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Dal III atto, seconda scena. Ispirato a </w:t>
      </w:r>
      <w:r w:rsidDel="00000000" w:rsidR="00000000" w:rsidRPr="00000000">
        <w:rPr>
          <w:rFonts w:ascii="Times New Roman" w:cs="Times New Roman" w:eastAsia="Times New Roman" w:hAnsi="Times New Roman"/>
          <w:b w:val="1"/>
          <w:i w:val="1"/>
          <w:smallCaps w:val="1"/>
          <w:strike w:val="0"/>
          <w:color w:val="000000"/>
          <w:sz w:val="22"/>
          <w:szCs w:val="22"/>
          <w:u w:val="none"/>
          <w:shd w:fill="auto" w:val="clear"/>
          <w:vertAlign w:val="baseline"/>
          <w:rtl w:val="0"/>
        </w:rPr>
        <w:t xml:space="preserve">Sogno d’una notte di mezza estate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Edizione cartacea: pagg. 234-242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426" w:right="0" w:hanging="426"/>
        <w:jc w:val="both"/>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2"/>
          <w:szCs w:val="22"/>
          <w:u w:val="none"/>
          <w:shd w:fill="auto" w:val="clear"/>
          <w:vertAlign w:val="baseline"/>
          <w:rtl w:val="0"/>
        </w:rPr>
        <w:t xml:space="preserve">Kindle: pagg. 233-239</w:t>
      </w:r>
    </w:p>
    <w:p w:rsidR="00000000" w:rsidDel="00000000" w:rsidP="00000000" w:rsidRDefault="00000000" w:rsidRPr="00000000" w14:paraId="00000004">
      <w:pPr>
        <w:jc w:val="both"/>
        <w:rPr>
          <w:b w:val="1"/>
          <w:smallCaps w:val="1"/>
          <w:sz w:val="22"/>
          <w:szCs w:val="22"/>
        </w:rPr>
      </w:pPr>
      <w:r w:rsidDel="00000000" w:rsidR="00000000" w:rsidRPr="00000000">
        <w:rPr>
          <w:b w:val="1"/>
          <w:smallCaps w:val="1"/>
          <w:sz w:val="22"/>
          <w:szCs w:val="22"/>
          <w:rtl w:val="0"/>
        </w:rPr>
        <w:t xml:space="preserve">ridotto per 3-4 attori, un uomo e 2-3 donne:</w:t>
      </w:r>
    </w:p>
    <w:p w:rsidR="00000000" w:rsidDel="00000000" w:rsidP="00000000" w:rsidRDefault="00000000" w:rsidRPr="00000000" w14:paraId="00000005">
      <w:pPr>
        <w:jc w:val="both"/>
        <w:rPr>
          <w:sz w:val="22"/>
          <w:szCs w:val="22"/>
        </w:rPr>
      </w:pPr>
      <w:r w:rsidDel="00000000" w:rsidR="00000000" w:rsidRPr="00000000">
        <w:rPr>
          <w:b w:val="1"/>
          <w:sz w:val="22"/>
          <w:szCs w:val="22"/>
          <w:rtl w:val="0"/>
        </w:rPr>
        <w:t xml:space="preserve">Un Folletto </w:t>
      </w:r>
      <w:r w:rsidDel="00000000" w:rsidR="00000000" w:rsidRPr="00000000">
        <w:rPr>
          <w:sz w:val="22"/>
          <w:szCs w:val="22"/>
          <w:rtl w:val="0"/>
        </w:rPr>
        <w:t xml:space="preserve">(recita e, eventualmente, danza con la ninfa)</w:t>
      </w:r>
    </w:p>
    <w:p w:rsidR="00000000" w:rsidDel="00000000" w:rsidP="00000000" w:rsidRDefault="00000000" w:rsidRPr="00000000" w14:paraId="00000006">
      <w:pPr>
        <w:jc w:val="both"/>
        <w:rPr>
          <w:sz w:val="22"/>
          <w:szCs w:val="22"/>
        </w:rPr>
      </w:pPr>
      <w:r w:rsidDel="00000000" w:rsidR="00000000" w:rsidRPr="00000000">
        <w:rPr>
          <w:b w:val="1"/>
          <w:sz w:val="22"/>
          <w:szCs w:val="22"/>
          <w:rtl w:val="0"/>
        </w:rPr>
        <w:t xml:space="preserve">Una Ninfa </w:t>
      </w:r>
      <w:r w:rsidDel="00000000" w:rsidR="00000000" w:rsidRPr="00000000">
        <w:rPr>
          <w:sz w:val="22"/>
          <w:szCs w:val="22"/>
          <w:rtl w:val="0"/>
        </w:rPr>
        <w:t xml:space="preserve">(recita e danza)</w:t>
      </w:r>
      <w:r w:rsidDel="00000000" w:rsidR="00000000" w:rsidRPr="00000000">
        <w:rPr>
          <w:b w:val="1"/>
          <w:sz w:val="22"/>
          <w:szCs w:val="22"/>
          <w:rtl w:val="0"/>
        </w:rPr>
        <w:t xml:space="preserve"> e la Sibilla </w:t>
      </w:r>
      <w:r w:rsidDel="00000000" w:rsidR="00000000" w:rsidRPr="00000000">
        <w:rPr>
          <w:sz w:val="22"/>
          <w:szCs w:val="22"/>
          <w:rtl w:val="0"/>
        </w:rPr>
        <w:t xml:space="preserve">(ispirata a Fata Titania)</w:t>
      </w:r>
    </w:p>
    <w:p w:rsidR="00000000" w:rsidDel="00000000" w:rsidP="00000000" w:rsidRDefault="00000000" w:rsidRPr="00000000" w14:paraId="00000007">
      <w:pPr>
        <w:jc w:val="both"/>
        <w:rPr>
          <w:b w:val="1"/>
          <w:sz w:val="22"/>
          <w:szCs w:val="22"/>
        </w:rPr>
      </w:pPr>
      <w:r w:rsidDel="00000000" w:rsidR="00000000" w:rsidRPr="00000000">
        <w:rPr>
          <w:b w:val="1"/>
          <w:sz w:val="22"/>
          <w:szCs w:val="22"/>
          <w:rtl w:val="0"/>
        </w:rPr>
        <w:t xml:space="preserve">Graia </w:t>
      </w:r>
      <w:r w:rsidDel="00000000" w:rsidR="00000000" w:rsidRPr="00000000">
        <w:rPr>
          <w:sz w:val="22"/>
          <w:szCs w:val="22"/>
          <w:rtl w:val="0"/>
        </w:rPr>
        <w:t xml:space="preserve">(strega ispirata alle tre streghe di </w:t>
      </w:r>
      <w:r w:rsidDel="00000000" w:rsidR="00000000" w:rsidRPr="00000000">
        <w:rPr>
          <w:i w:val="1"/>
          <w:sz w:val="22"/>
          <w:szCs w:val="22"/>
          <w:rtl w:val="0"/>
        </w:rPr>
        <w:t xml:space="preserve">Macbeth</w:t>
      </w:r>
      <w:r w:rsidDel="00000000" w:rsidR="00000000" w:rsidRPr="00000000">
        <w:rPr>
          <w:sz w:val="22"/>
          <w:szCs w:val="22"/>
          <w:rtl w:val="0"/>
        </w:rPr>
        <w:t xml:space="preserve">; nell’originale sono tre Graie)</w:t>
      </w:r>
      <w:r w:rsidDel="00000000" w:rsidR="00000000" w:rsidRPr="00000000">
        <w:rPr>
          <w:b w:val="1"/>
          <w:sz w:val="22"/>
          <w:szCs w:val="22"/>
          <w:rtl w:val="0"/>
        </w:rPr>
        <w:t xml:space="preserve"> </w:t>
      </w:r>
    </w:p>
    <w:p w:rsidR="00000000" w:rsidDel="00000000" w:rsidP="00000000" w:rsidRDefault="00000000" w:rsidRPr="00000000" w14:paraId="00000008">
      <w:pPr>
        <w:jc w:val="both"/>
        <w:rPr>
          <w:b w:val="1"/>
          <w:sz w:val="22"/>
          <w:szCs w:val="22"/>
        </w:rPr>
      </w:pPr>
      <w:r w:rsidDel="00000000" w:rsidR="00000000" w:rsidRPr="00000000">
        <w:rPr>
          <w:rtl w:val="0"/>
        </w:rPr>
      </w:r>
    </w:p>
    <w:p w:rsidR="00000000" w:rsidDel="00000000" w:rsidP="00000000" w:rsidRDefault="00000000" w:rsidRPr="00000000" w14:paraId="00000009">
      <w:pPr>
        <w:jc w:val="both"/>
        <w:rPr>
          <w:sz w:val="22"/>
          <w:szCs w:val="22"/>
        </w:rPr>
      </w:pPr>
      <w:r w:rsidDel="00000000" w:rsidR="00000000" w:rsidRPr="00000000">
        <w:rPr>
          <w:b w:val="1"/>
          <w:sz w:val="22"/>
          <w:szCs w:val="22"/>
          <w:rtl w:val="0"/>
        </w:rPr>
        <w:t xml:space="preserve">AAA: Canzone a inizio scena!</w:t>
      </w:r>
      <w:r w:rsidDel="00000000" w:rsidR="00000000" w:rsidRPr="00000000">
        <w:rPr>
          <w:sz w:val="22"/>
          <w:szCs w:val="22"/>
          <w:rtl w:val="0"/>
        </w:rPr>
        <w:t xml:space="preserve"> Si può eseguire live o farla andare registrata mentre si eseguono numeri artistici. Le parole sono state adattate a </w:t>
      </w:r>
      <w:r w:rsidDel="00000000" w:rsidR="00000000" w:rsidRPr="00000000">
        <w:rPr>
          <w:b w:val="1"/>
          <w:sz w:val="22"/>
          <w:szCs w:val="22"/>
          <w:u w:val="single"/>
          <w:rtl w:val="0"/>
        </w:rPr>
        <w:t xml:space="preserve">Greensleeves,</w:t>
      </w:r>
      <w:r w:rsidDel="00000000" w:rsidR="00000000" w:rsidRPr="00000000">
        <w:rPr>
          <w:sz w:val="22"/>
          <w:szCs w:val="22"/>
          <w:rtl w:val="0"/>
        </w:rPr>
        <w:t xml:space="preserve"> la famosa melodia tradizionale elisabettiana di stile italiano, in quanto viene dalla danza Romanesca. Qui ad esempio la versione cantata da Karliene: </w:t>
      </w:r>
      <w:hyperlink r:id="rId7">
        <w:r w:rsidDel="00000000" w:rsidR="00000000" w:rsidRPr="00000000">
          <w:rPr>
            <w:color w:val="000000"/>
            <w:sz w:val="22"/>
            <w:szCs w:val="22"/>
            <w:u w:val="single"/>
            <w:rtl w:val="0"/>
          </w:rPr>
          <w:t xml:space="preserve">https://youtu.be/h5AqgjzlGp8</w:t>
        </w:r>
      </w:hyperlink>
      <w:r w:rsidDel="00000000" w:rsidR="00000000" w:rsidRPr="00000000">
        <w:rPr>
          <w:sz w:val="22"/>
          <w:szCs w:val="22"/>
          <w:rtl w:val="0"/>
        </w:rPr>
        <w:t xml:space="preserve">. Per la base musicale si può estrapolarla con un vocal remover oppure acquistarne una per karaoke (ad esempio </w:t>
      </w:r>
      <w:hyperlink r:id="rId8">
        <w:r w:rsidDel="00000000" w:rsidR="00000000" w:rsidRPr="00000000">
          <w:rPr>
            <w:color w:val="000000"/>
            <w:sz w:val="22"/>
            <w:szCs w:val="22"/>
            <w:u w:val="single"/>
            <w:rtl w:val="0"/>
          </w:rPr>
          <w:t xml:space="preserve">https://open.spotify.com/intl-de/track/6CW6boLfEOOU2esxtCkMOu?flow_ctx=52069053-cf6a-47c2-8c06-b80c2d281e20%3A1716050366#login</w:t>
        </w:r>
      </w:hyperlink>
      <w:r w:rsidDel="00000000" w:rsidR="00000000" w:rsidRPr="00000000">
        <w:rPr>
          <w:sz w:val="22"/>
          <w:szCs w:val="22"/>
          <w:rtl w:val="0"/>
        </w:rPr>
        <w:t xml:space="preserve">). Nel caso di artisti che suonino ad esempio la chitarra, ci sono in commercio anche basi musicali per strumenti che accompagnino una live di chitarra e voce.</w:t>
      </w:r>
    </w:p>
    <w:p w:rsidR="00000000" w:rsidDel="00000000" w:rsidP="00000000" w:rsidRDefault="00000000" w:rsidRPr="00000000" w14:paraId="0000000A">
      <w:pPr>
        <w:jc w:val="both"/>
        <w:rPr>
          <w:b w:val="1"/>
          <w:sz w:val="22"/>
          <w:szCs w:val="22"/>
        </w:rPr>
      </w:pPr>
      <w:r w:rsidDel="00000000" w:rsidR="00000000" w:rsidRPr="00000000">
        <w:rPr>
          <w:rtl w:val="0"/>
        </w:rPr>
      </w:r>
    </w:p>
    <w:p w:rsidR="00000000" w:rsidDel="00000000" w:rsidP="00000000" w:rsidRDefault="00000000" w:rsidRPr="00000000" w14:paraId="0000000B">
      <w:pPr>
        <w:jc w:val="both"/>
        <w:rPr>
          <w:b w:val="1"/>
          <w:sz w:val="22"/>
          <w:szCs w:val="22"/>
        </w:rPr>
      </w:pPr>
      <w:r w:rsidDel="00000000" w:rsidR="00000000" w:rsidRPr="00000000">
        <w:rPr>
          <w:rtl w:val="0"/>
        </w:rPr>
      </w:r>
    </w:p>
    <w:p w:rsidR="00000000" w:rsidDel="00000000" w:rsidP="00000000" w:rsidRDefault="00000000" w:rsidRPr="00000000" w14:paraId="0000000C">
      <w:pPr>
        <w:jc w:val="both"/>
        <w:rPr>
          <w:i w:val="1"/>
          <w:sz w:val="22"/>
          <w:szCs w:val="22"/>
        </w:rPr>
      </w:pPr>
      <w:r w:rsidDel="00000000" w:rsidR="00000000" w:rsidRPr="00000000">
        <w:rPr>
          <w:rtl w:val="0"/>
        </w:rPr>
      </w:r>
    </w:p>
    <w:p w:rsidR="00000000" w:rsidDel="00000000" w:rsidP="00000000" w:rsidRDefault="00000000" w:rsidRPr="00000000" w14:paraId="0000000D">
      <w:pPr>
        <w:jc w:val="both"/>
        <w:rPr>
          <w:i w:val="1"/>
          <w:sz w:val="22"/>
          <w:szCs w:val="22"/>
        </w:rPr>
      </w:pPr>
      <w:r w:rsidDel="00000000" w:rsidR="00000000" w:rsidRPr="00000000">
        <w:rPr>
          <w:i w:val="1"/>
          <w:sz w:val="22"/>
          <w:szCs w:val="22"/>
          <w:rtl w:val="0"/>
        </w:rPr>
        <w:t xml:space="preserve">Bosco sui Monti Sibillini. Una radura sotto una grande quercia. Notte di luna piena. Parte la melodia Greensleeves.</w:t>
      </w:r>
    </w:p>
    <w:p w:rsidR="00000000" w:rsidDel="00000000" w:rsidP="00000000" w:rsidRDefault="00000000" w:rsidRPr="00000000" w14:paraId="0000000E">
      <w:pPr>
        <w:jc w:val="both"/>
        <w:rPr>
          <w:i w:val="1"/>
          <w:sz w:val="22"/>
          <w:szCs w:val="22"/>
        </w:rPr>
      </w:pPr>
      <w:r w:rsidDel="00000000" w:rsidR="00000000" w:rsidRPr="00000000">
        <w:rPr>
          <w:i w:val="1"/>
          <w:sz w:val="22"/>
          <w:szCs w:val="22"/>
          <w:rtl w:val="0"/>
        </w:rPr>
        <w:t xml:space="preserve">Il Folletto è tra il pubblico.</w:t>
      </w:r>
    </w:p>
    <w:p w:rsidR="00000000" w:rsidDel="00000000" w:rsidP="00000000" w:rsidRDefault="00000000" w:rsidRPr="00000000" w14:paraId="0000000F">
      <w:pPr>
        <w:jc w:val="both"/>
        <w:rPr>
          <w:i w:val="1"/>
          <w:sz w:val="22"/>
          <w:szCs w:val="22"/>
        </w:rPr>
      </w:pPr>
      <w:r w:rsidDel="00000000" w:rsidR="00000000" w:rsidRPr="00000000">
        <w:rPr>
          <w:i w:val="1"/>
          <w:sz w:val="22"/>
          <w:szCs w:val="22"/>
          <w:rtl w:val="0"/>
        </w:rPr>
        <w:t xml:space="preserve">Entra una Ninfa e fa numeri di danza, ad esempio con i nastri.</w:t>
      </w:r>
    </w:p>
    <w:p w:rsidR="00000000" w:rsidDel="00000000" w:rsidP="00000000" w:rsidRDefault="00000000" w:rsidRPr="00000000" w14:paraId="00000010">
      <w:pPr>
        <w:ind w:left="426" w:hanging="426"/>
        <w:jc w:val="both"/>
        <w:rPr>
          <w:sz w:val="22"/>
          <w:szCs w:val="22"/>
        </w:rPr>
      </w:pPr>
      <w:r w:rsidDel="00000000" w:rsidR="00000000" w:rsidRPr="00000000">
        <w:rPr>
          <w:rtl w:val="0"/>
        </w:rPr>
      </w:r>
    </w:p>
    <w:p w:rsidR="00000000" w:rsidDel="00000000" w:rsidP="00000000" w:rsidRDefault="00000000" w:rsidRPr="00000000" w14:paraId="00000011">
      <w:pPr>
        <w:ind w:left="426" w:hanging="426"/>
        <w:jc w:val="both"/>
        <w:rPr>
          <w:sz w:val="22"/>
          <w:szCs w:val="22"/>
        </w:rPr>
      </w:pPr>
      <w:r w:rsidDel="00000000" w:rsidR="00000000" w:rsidRPr="00000000">
        <w:rPr>
          <w:smallCaps w:val="1"/>
          <w:sz w:val="22"/>
          <w:szCs w:val="22"/>
          <w:rtl w:val="0"/>
        </w:rPr>
        <w:t xml:space="preserve">Folletto</w:t>
      </w:r>
      <w:r w:rsidDel="00000000" w:rsidR="00000000" w:rsidRPr="00000000">
        <w:rPr>
          <w:sz w:val="22"/>
          <w:szCs w:val="22"/>
          <w:rtl w:val="0"/>
        </w:rPr>
        <w:t xml:space="preserve">.</w:t>
      </w:r>
      <w:r w:rsidDel="00000000" w:rsidR="00000000" w:rsidRPr="00000000">
        <w:rPr>
          <w:i w:val="1"/>
          <w:sz w:val="22"/>
          <w:szCs w:val="22"/>
          <w:rtl w:val="0"/>
        </w:rPr>
        <w:t xml:space="preserve"> (dal pubblico; se è seduto, si alza in piedi) </w:t>
      </w:r>
      <w:r w:rsidDel="00000000" w:rsidR="00000000" w:rsidRPr="00000000">
        <w:rPr>
          <w:sz w:val="22"/>
          <w:szCs w:val="22"/>
          <w:rtl w:val="0"/>
        </w:rPr>
        <w:t xml:space="preserve">«Ehi, spiritella, dove vai girando in questa notte di mezza estate?»</w:t>
      </w:r>
    </w:p>
    <w:p w:rsidR="00000000" w:rsidDel="00000000" w:rsidP="00000000" w:rsidRDefault="00000000" w:rsidRPr="00000000" w14:paraId="00000012">
      <w:pPr>
        <w:ind w:left="426" w:hanging="426"/>
        <w:jc w:val="both"/>
        <w:rPr>
          <w:sz w:val="22"/>
          <w:szCs w:val="22"/>
        </w:rPr>
      </w:pPr>
      <w:r w:rsidDel="00000000" w:rsidR="00000000" w:rsidRPr="00000000">
        <w:rPr>
          <w:rtl w:val="0"/>
        </w:rPr>
      </w:r>
    </w:p>
    <w:p w:rsidR="00000000" w:rsidDel="00000000" w:rsidP="00000000" w:rsidRDefault="00000000" w:rsidRPr="00000000" w14:paraId="00000013">
      <w:pPr>
        <w:ind w:left="426" w:hanging="426"/>
        <w:jc w:val="both"/>
        <w:rPr>
          <w:i w:val="1"/>
          <w:sz w:val="22"/>
          <w:szCs w:val="22"/>
        </w:rPr>
      </w:pPr>
      <w:r w:rsidDel="00000000" w:rsidR="00000000" w:rsidRPr="00000000">
        <w:rPr>
          <w:i w:val="1"/>
          <w:sz w:val="22"/>
          <w:szCs w:val="22"/>
          <w:rtl w:val="0"/>
        </w:rPr>
        <w:t xml:space="preserve">Parte la canzone registrata mentre la Ninfa – da sola o con il Folletto - continua a danzare. ALTERNATIVA: canto live.</w:t>
      </w:r>
    </w:p>
    <w:p w:rsidR="00000000" w:rsidDel="00000000" w:rsidP="00000000" w:rsidRDefault="00000000" w:rsidRPr="00000000" w14:paraId="00000014">
      <w:pPr>
        <w:ind w:left="426" w:hanging="426"/>
        <w:jc w:val="both"/>
        <w:rPr>
          <w:i w:val="1"/>
          <w:color w:val="eeece1"/>
          <w:sz w:val="22"/>
          <w:szCs w:val="22"/>
        </w:rPr>
      </w:pPr>
      <w:r w:rsidDel="00000000" w:rsidR="00000000" w:rsidRPr="00000000">
        <w:rPr>
          <w:rtl w:val="0"/>
        </w:rPr>
      </w:r>
    </w:p>
    <w:p w:rsidR="00000000" w:rsidDel="00000000" w:rsidP="00000000" w:rsidRDefault="00000000" w:rsidRPr="00000000" w14:paraId="00000015">
      <w:pPr>
        <w:ind w:left="426" w:hanging="426"/>
        <w:jc w:val="both"/>
        <w:rPr>
          <w:smallCaps w:val="1"/>
          <w:sz w:val="22"/>
          <w:szCs w:val="22"/>
        </w:rPr>
      </w:pPr>
      <w:r w:rsidDel="00000000" w:rsidR="00000000" w:rsidRPr="00000000">
        <w:rPr>
          <w:smallCaps w:val="1"/>
          <w:sz w:val="22"/>
          <w:szCs w:val="22"/>
          <w:rtl w:val="0"/>
        </w:rPr>
        <w:t xml:space="preserve">Canzone.</w:t>
      </w:r>
    </w:p>
    <w:p w:rsidR="00000000" w:rsidDel="00000000" w:rsidP="00000000" w:rsidRDefault="00000000" w:rsidRPr="00000000" w14:paraId="00000016">
      <w:pPr>
        <w:ind w:left="851" w:firstLine="0"/>
        <w:rPr/>
      </w:pPr>
      <w:r w:rsidDel="00000000" w:rsidR="00000000" w:rsidRPr="00000000">
        <w:rPr>
          <w:rtl w:val="0"/>
        </w:rPr>
        <w:t xml:space="preserve">Per l</w:t>
      </w:r>
      <w:r w:rsidDel="00000000" w:rsidR="00000000" w:rsidRPr="00000000">
        <w:rPr>
          <w:b w:val="1"/>
          <w:color w:val="ff0000"/>
          <w:rtl w:val="0"/>
        </w:rPr>
        <w:t xml:space="preserve">a</w:t>
      </w:r>
      <w:r w:rsidDel="00000000" w:rsidR="00000000" w:rsidRPr="00000000">
        <w:rPr>
          <w:rtl w:val="0"/>
        </w:rPr>
        <w:t xml:space="preserve"> Creazione io v</w:t>
      </w:r>
      <w:r w:rsidDel="00000000" w:rsidR="00000000" w:rsidRPr="00000000">
        <w:rPr>
          <w:b w:val="1"/>
          <w:color w:val="ff0000"/>
          <w:rtl w:val="0"/>
        </w:rPr>
        <w:t xml:space="preserve">a</w:t>
      </w:r>
      <w:r w:rsidDel="00000000" w:rsidR="00000000" w:rsidRPr="00000000">
        <w:rPr>
          <w:rtl w:val="0"/>
        </w:rPr>
        <w:t xml:space="preserve">do oper</w:t>
      </w:r>
      <w:r w:rsidDel="00000000" w:rsidR="00000000" w:rsidRPr="00000000">
        <w:rPr>
          <w:b w:val="1"/>
          <w:color w:val="ff0000"/>
          <w:rtl w:val="0"/>
        </w:rPr>
        <w:t xml:space="preserve">a</w:t>
      </w:r>
      <w:r w:rsidDel="00000000" w:rsidR="00000000" w:rsidRPr="00000000">
        <w:rPr>
          <w:rtl w:val="0"/>
        </w:rPr>
        <w:t xml:space="preserve">ndo:</w:t>
      </w:r>
    </w:p>
    <w:p w:rsidR="00000000" w:rsidDel="00000000" w:rsidP="00000000" w:rsidRDefault="00000000" w:rsidRPr="00000000" w14:paraId="00000017">
      <w:pPr>
        <w:ind w:left="851" w:firstLine="0"/>
        <w:rPr/>
      </w:pPr>
      <w:r w:rsidDel="00000000" w:rsidR="00000000" w:rsidRPr="00000000">
        <w:rPr>
          <w:rtl w:val="0"/>
        </w:rPr>
        <w:t xml:space="preserve">“Ti </w:t>
      </w:r>
      <w:r w:rsidDel="00000000" w:rsidR="00000000" w:rsidRPr="00000000">
        <w:rPr>
          <w:b w:val="1"/>
          <w:color w:val="ff0000"/>
          <w:rtl w:val="0"/>
        </w:rPr>
        <w:t xml:space="preserve">a</w:t>
      </w:r>
      <w:r w:rsidDel="00000000" w:rsidR="00000000" w:rsidRPr="00000000">
        <w:rPr>
          <w:rtl w:val="0"/>
        </w:rPr>
        <w:t xml:space="preserve">mo, t’am</w:t>
      </w:r>
      <w:r w:rsidDel="00000000" w:rsidR="00000000" w:rsidRPr="00000000">
        <w:rPr>
          <w:b w:val="1"/>
          <w:color w:val="ff0000"/>
          <w:rtl w:val="0"/>
        </w:rPr>
        <w:t xml:space="preserve">a</w:t>
      </w:r>
      <w:r w:rsidDel="00000000" w:rsidR="00000000" w:rsidRPr="00000000">
        <w:rPr>
          <w:rtl w:val="0"/>
        </w:rPr>
        <w:t xml:space="preserve">i  e s</w:t>
      </w:r>
      <w:r w:rsidDel="00000000" w:rsidR="00000000" w:rsidRPr="00000000">
        <w:rPr>
          <w:b w:val="1"/>
          <w:color w:val="ff0000"/>
          <w:rtl w:val="0"/>
        </w:rPr>
        <w:t xml:space="preserve">e</w:t>
      </w:r>
      <w:r w:rsidDel="00000000" w:rsidR="00000000" w:rsidRPr="00000000">
        <w:rPr>
          <w:rtl w:val="0"/>
        </w:rPr>
        <w:t xml:space="preserve">guirò amando”,</w:t>
      </w:r>
    </w:p>
    <w:p w:rsidR="00000000" w:rsidDel="00000000" w:rsidP="00000000" w:rsidRDefault="00000000" w:rsidRPr="00000000" w14:paraId="00000018">
      <w:pPr>
        <w:ind w:left="851" w:firstLine="0"/>
        <w:rPr/>
      </w:pPr>
      <w:r w:rsidDel="00000000" w:rsidR="00000000" w:rsidRPr="00000000">
        <w:rPr>
          <w:rtl w:val="0"/>
        </w:rPr>
        <w:t xml:space="preserve">escl</w:t>
      </w:r>
      <w:r w:rsidDel="00000000" w:rsidR="00000000" w:rsidRPr="00000000">
        <w:rPr>
          <w:b w:val="1"/>
          <w:color w:val="ff0000"/>
          <w:rtl w:val="0"/>
        </w:rPr>
        <w:t xml:space="preserve">a</w:t>
      </w:r>
      <w:r w:rsidDel="00000000" w:rsidR="00000000" w:rsidRPr="00000000">
        <w:rPr>
          <w:rtl w:val="0"/>
        </w:rPr>
        <w:t xml:space="preserve">ma al mort</w:t>
      </w:r>
      <w:r w:rsidDel="00000000" w:rsidR="00000000" w:rsidRPr="00000000">
        <w:rPr>
          <w:b w:val="1"/>
          <w:color w:val="ff0000"/>
          <w:rtl w:val="0"/>
        </w:rPr>
        <w:t xml:space="preserve">a</w:t>
      </w:r>
      <w:r w:rsidDel="00000000" w:rsidR="00000000" w:rsidRPr="00000000">
        <w:rPr>
          <w:rtl w:val="0"/>
        </w:rPr>
        <w:t xml:space="preserve">le il Tr</w:t>
      </w:r>
      <w:r w:rsidDel="00000000" w:rsidR="00000000" w:rsidRPr="00000000">
        <w:rPr>
          <w:b w:val="1"/>
          <w:color w:val="ff0000"/>
          <w:rtl w:val="0"/>
        </w:rPr>
        <w:t xml:space="preserve">i</w:t>
      </w:r>
      <w:r w:rsidDel="00000000" w:rsidR="00000000" w:rsidRPr="00000000">
        <w:rPr>
          <w:rtl w:val="0"/>
        </w:rPr>
        <w:t xml:space="preserve">no Creatore.</w:t>
      </w:r>
    </w:p>
    <w:p w:rsidR="00000000" w:rsidDel="00000000" w:rsidP="00000000" w:rsidRDefault="00000000" w:rsidRPr="00000000" w14:paraId="00000019">
      <w:pPr>
        <w:ind w:left="851" w:firstLine="0"/>
        <w:rPr/>
      </w:pPr>
      <w:r w:rsidDel="00000000" w:rsidR="00000000" w:rsidRPr="00000000">
        <w:rPr>
          <w:rtl w:val="0"/>
        </w:rPr>
        <w:t xml:space="preserve">Qu</w:t>
      </w:r>
      <w:r w:rsidDel="00000000" w:rsidR="00000000" w:rsidRPr="00000000">
        <w:rPr>
          <w:b w:val="1"/>
          <w:color w:val="ff0000"/>
          <w:rtl w:val="0"/>
        </w:rPr>
        <w:t xml:space="preserve">e</w:t>
      </w:r>
      <w:r w:rsidDel="00000000" w:rsidR="00000000" w:rsidRPr="00000000">
        <w:rPr>
          <w:rtl w:val="0"/>
        </w:rPr>
        <w:t xml:space="preserve">sto è di Dio l’amore!</w:t>
      </w:r>
    </w:p>
    <w:p w:rsidR="00000000" w:rsidDel="00000000" w:rsidP="00000000" w:rsidRDefault="00000000" w:rsidRPr="00000000" w14:paraId="0000001A">
      <w:pPr>
        <w:ind w:left="851" w:firstLine="707.9999999999998"/>
        <w:rPr>
          <w:b w:val="1"/>
        </w:rPr>
      </w:pPr>
      <w:r w:rsidDel="00000000" w:rsidR="00000000" w:rsidRPr="00000000">
        <w:rPr>
          <w:b w:val="1"/>
          <w:rtl w:val="0"/>
        </w:rPr>
        <w:t xml:space="preserve">R: L’u</w:t>
      </w:r>
      <w:r w:rsidDel="00000000" w:rsidR="00000000" w:rsidRPr="00000000">
        <w:rPr>
          <w:b w:val="1"/>
          <w:color w:val="ff0000"/>
          <w:rtl w:val="0"/>
        </w:rPr>
        <w:t xml:space="preserve">o</w:t>
      </w:r>
      <w:r w:rsidDel="00000000" w:rsidR="00000000" w:rsidRPr="00000000">
        <w:rPr>
          <w:b w:val="1"/>
          <w:rtl w:val="0"/>
        </w:rPr>
        <w:t xml:space="preserve">mo è </w:t>
      </w:r>
      <w:r w:rsidDel="00000000" w:rsidR="00000000" w:rsidRPr="00000000">
        <w:rPr>
          <w:b w:val="1"/>
          <w:color w:val="ff0000"/>
          <w:rtl w:val="0"/>
        </w:rPr>
        <w:t xml:space="preserve">u</w:t>
      </w:r>
      <w:r w:rsidDel="00000000" w:rsidR="00000000" w:rsidRPr="00000000">
        <w:rPr>
          <w:b w:val="1"/>
          <w:rtl w:val="0"/>
        </w:rPr>
        <w:t xml:space="preserve">na subl</w:t>
      </w:r>
      <w:r w:rsidDel="00000000" w:rsidR="00000000" w:rsidRPr="00000000">
        <w:rPr>
          <w:b w:val="1"/>
          <w:color w:val="ff0000"/>
          <w:rtl w:val="0"/>
        </w:rPr>
        <w:t xml:space="preserve">i</w:t>
      </w:r>
      <w:r w:rsidDel="00000000" w:rsidR="00000000" w:rsidRPr="00000000">
        <w:rPr>
          <w:b w:val="1"/>
          <w:rtl w:val="0"/>
        </w:rPr>
        <w:t xml:space="preserve">me creazi</w:t>
      </w:r>
      <w:r w:rsidDel="00000000" w:rsidR="00000000" w:rsidRPr="00000000">
        <w:rPr>
          <w:b w:val="1"/>
          <w:color w:val="ff0000"/>
          <w:rtl w:val="0"/>
        </w:rPr>
        <w:t xml:space="preserve">o</w:t>
      </w:r>
      <w:r w:rsidDel="00000000" w:rsidR="00000000" w:rsidRPr="00000000">
        <w:rPr>
          <w:b w:val="1"/>
          <w:rtl w:val="0"/>
        </w:rPr>
        <w:t xml:space="preserve">ne,</w:t>
      </w:r>
    </w:p>
    <w:p w:rsidR="00000000" w:rsidDel="00000000" w:rsidP="00000000" w:rsidRDefault="00000000" w:rsidRPr="00000000" w14:paraId="0000001B">
      <w:pPr>
        <w:ind w:left="851" w:firstLine="0"/>
        <w:rPr>
          <w:b w:val="1"/>
        </w:rPr>
      </w:pPr>
      <w:r w:rsidDel="00000000" w:rsidR="00000000" w:rsidRPr="00000000">
        <w:rPr>
          <w:b w:val="1"/>
          <w:rtl w:val="0"/>
        </w:rPr>
        <w:t xml:space="preserve">c</w:t>
      </w:r>
      <w:r w:rsidDel="00000000" w:rsidR="00000000" w:rsidRPr="00000000">
        <w:rPr>
          <w:b w:val="1"/>
          <w:color w:val="ff0000"/>
          <w:rtl w:val="0"/>
        </w:rPr>
        <w:t xml:space="preserve">a</w:t>
      </w:r>
      <w:r w:rsidDel="00000000" w:rsidR="00000000" w:rsidRPr="00000000">
        <w:rPr>
          <w:b w:val="1"/>
          <w:rtl w:val="0"/>
        </w:rPr>
        <w:t xml:space="preserve">polavoro, Div</w:t>
      </w:r>
      <w:r w:rsidDel="00000000" w:rsidR="00000000" w:rsidRPr="00000000">
        <w:rPr>
          <w:b w:val="1"/>
          <w:color w:val="ff0000"/>
          <w:rtl w:val="0"/>
        </w:rPr>
        <w:t xml:space="preserve">i</w:t>
      </w:r>
      <w:r w:rsidDel="00000000" w:rsidR="00000000" w:rsidRPr="00000000">
        <w:rPr>
          <w:b w:val="1"/>
          <w:rtl w:val="0"/>
        </w:rPr>
        <w:t xml:space="preserve">na Invenzi</w:t>
      </w:r>
      <w:r w:rsidDel="00000000" w:rsidR="00000000" w:rsidRPr="00000000">
        <w:rPr>
          <w:b w:val="1"/>
          <w:color w:val="ff0000"/>
          <w:rtl w:val="0"/>
        </w:rPr>
        <w:t xml:space="preserve">o</w:t>
      </w:r>
      <w:r w:rsidDel="00000000" w:rsidR="00000000" w:rsidRPr="00000000">
        <w:rPr>
          <w:b w:val="1"/>
          <w:rtl w:val="0"/>
        </w:rPr>
        <w:t xml:space="preserve">ne:</w:t>
      </w:r>
    </w:p>
    <w:p w:rsidR="00000000" w:rsidDel="00000000" w:rsidP="00000000" w:rsidRDefault="00000000" w:rsidRPr="00000000" w14:paraId="0000001C">
      <w:pPr>
        <w:ind w:left="851" w:firstLine="707.9999999999998"/>
        <w:rPr>
          <w:b w:val="1"/>
        </w:rPr>
      </w:pPr>
      <w:r w:rsidDel="00000000" w:rsidR="00000000" w:rsidRPr="00000000">
        <w:rPr>
          <w:b w:val="1"/>
          <w:rtl w:val="0"/>
        </w:rPr>
        <w:t xml:space="preserve">n</w:t>
      </w:r>
      <w:r w:rsidDel="00000000" w:rsidR="00000000" w:rsidRPr="00000000">
        <w:rPr>
          <w:b w:val="1"/>
          <w:color w:val="ff0000"/>
          <w:rtl w:val="0"/>
        </w:rPr>
        <w:t xml:space="preserve">o</w:t>
      </w:r>
      <w:r w:rsidDel="00000000" w:rsidR="00000000" w:rsidRPr="00000000">
        <w:rPr>
          <w:b w:val="1"/>
          <w:rtl w:val="0"/>
        </w:rPr>
        <w:t xml:space="preserve">n poche gocce, ma fi</w:t>
      </w:r>
      <w:r w:rsidDel="00000000" w:rsidR="00000000" w:rsidRPr="00000000">
        <w:rPr>
          <w:b w:val="1"/>
          <w:color w:val="ff0000"/>
          <w:rtl w:val="0"/>
        </w:rPr>
        <w:t xml:space="preserve">u</w:t>
      </w:r>
      <w:r w:rsidDel="00000000" w:rsidR="00000000" w:rsidRPr="00000000">
        <w:rPr>
          <w:b w:val="1"/>
          <w:rtl w:val="0"/>
        </w:rPr>
        <w:t xml:space="preserve">mi del cu</w:t>
      </w:r>
      <w:r w:rsidDel="00000000" w:rsidR="00000000" w:rsidRPr="00000000">
        <w:rPr>
          <w:b w:val="1"/>
          <w:color w:val="ff0000"/>
          <w:rtl w:val="0"/>
        </w:rPr>
        <w:t xml:space="preserve">o</w:t>
      </w:r>
      <w:r w:rsidDel="00000000" w:rsidR="00000000" w:rsidRPr="00000000">
        <w:rPr>
          <w:b w:val="1"/>
          <w:rtl w:val="0"/>
        </w:rPr>
        <w:t xml:space="preserve">re </w:t>
      </w:r>
    </w:p>
    <w:p w:rsidR="00000000" w:rsidDel="00000000" w:rsidP="00000000" w:rsidRDefault="00000000" w:rsidRPr="00000000" w14:paraId="0000001D">
      <w:pPr>
        <w:ind w:left="851" w:firstLine="0"/>
        <w:rPr>
          <w:b w:val="1"/>
        </w:rPr>
      </w:pPr>
      <w:r w:rsidDel="00000000" w:rsidR="00000000" w:rsidRPr="00000000">
        <w:rPr>
          <w:b w:val="1"/>
          <w:rtl w:val="0"/>
        </w:rPr>
        <w:t xml:space="preserve">d</w:t>
      </w:r>
      <w:r w:rsidDel="00000000" w:rsidR="00000000" w:rsidRPr="00000000">
        <w:rPr>
          <w:b w:val="1"/>
          <w:color w:val="ff0000"/>
          <w:rtl w:val="0"/>
        </w:rPr>
        <w:t xml:space="preserve">e</w:t>
      </w:r>
      <w:r w:rsidDel="00000000" w:rsidR="00000000" w:rsidRPr="00000000">
        <w:rPr>
          <w:b w:val="1"/>
          <w:rtl w:val="0"/>
        </w:rPr>
        <w:t xml:space="preserve">ntro ha vers</w:t>
      </w:r>
      <w:r w:rsidDel="00000000" w:rsidR="00000000" w:rsidRPr="00000000">
        <w:rPr>
          <w:b w:val="1"/>
          <w:color w:val="ff0000"/>
          <w:rtl w:val="0"/>
        </w:rPr>
        <w:t xml:space="preserve">a</w:t>
      </w:r>
      <w:r w:rsidDel="00000000" w:rsidR="00000000" w:rsidRPr="00000000">
        <w:rPr>
          <w:b w:val="1"/>
          <w:rtl w:val="0"/>
        </w:rPr>
        <w:t xml:space="preserve">to il Suo am</w:t>
      </w:r>
      <w:r w:rsidDel="00000000" w:rsidR="00000000" w:rsidRPr="00000000">
        <w:rPr>
          <w:b w:val="1"/>
          <w:color w:val="ff0000"/>
          <w:rtl w:val="0"/>
        </w:rPr>
        <w:t xml:space="preserve">o</w:t>
      </w:r>
      <w:r w:rsidDel="00000000" w:rsidR="00000000" w:rsidRPr="00000000">
        <w:rPr>
          <w:b w:val="1"/>
          <w:rtl w:val="0"/>
        </w:rPr>
        <w:t xml:space="preserve">re, </w:t>
      </w:r>
    </w:p>
    <w:p w:rsidR="00000000" w:rsidDel="00000000" w:rsidP="00000000" w:rsidRDefault="00000000" w:rsidRPr="00000000" w14:paraId="0000001E">
      <w:pPr>
        <w:ind w:left="851" w:firstLine="0"/>
        <w:rPr/>
      </w:pPr>
      <w:r w:rsidDel="00000000" w:rsidR="00000000" w:rsidRPr="00000000">
        <w:rPr>
          <w:rtl w:val="0"/>
        </w:rPr>
      </w:r>
    </w:p>
    <w:p w:rsidR="00000000" w:rsidDel="00000000" w:rsidP="00000000" w:rsidRDefault="00000000" w:rsidRPr="00000000" w14:paraId="0000001F">
      <w:pPr>
        <w:ind w:left="851" w:firstLine="0"/>
        <w:rPr/>
      </w:pPr>
      <w:r w:rsidDel="00000000" w:rsidR="00000000" w:rsidRPr="00000000">
        <w:rPr>
          <w:rtl w:val="0"/>
        </w:rPr>
        <w:t xml:space="preserve">la S</w:t>
      </w:r>
      <w:r w:rsidDel="00000000" w:rsidR="00000000" w:rsidRPr="00000000">
        <w:rPr>
          <w:b w:val="1"/>
          <w:color w:val="ff0000"/>
          <w:rtl w:val="0"/>
        </w:rPr>
        <w:t xml:space="preserve">u</w:t>
      </w:r>
      <w:r w:rsidDel="00000000" w:rsidR="00000000" w:rsidRPr="00000000">
        <w:rPr>
          <w:rtl w:val="0"/>
        </w:rPr>
        <w:t xml:space="preserve">a bellezza, la S</w:t>
      </w:r>
      <w:r w:rsidDel="00000000" w:rsidR="00000000" w:rsidRPr="00000000">
        <w:rPr>
          <w:b w:val="1"/>
          <w:color w:val="ff0000"/>
          <w:rtl w:val="0"/>
        </w:rPr>
        <w:t xml:space="preserve">u</w:t>
      </w:r>
      <w:r w:rsidDel="00000000" w:rsidR="00000000" w:rsidRPr="00000000">
        <w:rPr>
          <w:rtl w:val="0"/>
        </w:rPr>
        <w:t xml:space="preserve">a maestr</w:t>
      </w:r>
      <w:r w:rsidDel="00000000" w:rsidR="00000000" w:rsidRPr="00000000">
        <w:rPr>
          <w:b w:val="1"/>
          <w:color w:val="ff0000"/>
          <w:rtl w:val="0"/>
        </w:rPr>
        <w:t xml:space="preserve">i</w:t>
      </w:r>
      <w:r w:rsidDel="00000000" w:rsidR="00000000" w:rsidRPr="00000000">
        <w:rPr>
          <w:rtl w:val="0"/>
        </w:rPr>
        <w:t xml:space="preserve">a </w:t>
      </w:r>
    </w:p>
    <w:p w:rsidR="00000000" w:rsidDel="00000000" w:rsidP="00000000" w:rsidRDefault="00000000" w:rsidRPr="00000000" w14:paraId="00000020">
      <w:pPr>
        <w:ind w:left="851" w:firstLine="0"/>
        <w:rPr/>
      </w:pPr>
      <w:r w:rsidDel="00000000" w:rsidR="00000000" w:rsidRPr="00000000">
        <w:rPr>
          <w:b w:val="1"/>
          <w:color w:val="ff0000"/>
          <w:rtl w:val="0"/>
        </w:rPr>
        <w:t xml:space="preserve">e</w:t>
      </w:r>
      <w:r w:rsidDel="00000000" w:rsidR="00000000" w:rsidRPr="00000000">
        <w:rPr>
          <w:rtl w:val="0"/>
        </w:rPr>
        <w:t xml:space="preserve">, al centro, L</w:t>
      </w:r>
      <w:r w:rsidDel="00000000" w:rsidR="00000000" w:rsidRPr="00000000">
        <w:rPr>
          <w:b w:val="1"/>
          <w:color w:val="ff0000"/>
          <w:rtl w:val="0"/>
        </w:rPr>
        <w:t xml:space="preserve">e</w:t>
      </w:r>
      <w:r w:rsidDel="00000000" w:rsidR="00000000" w:rsidRPr="00000000">
        <w:rPr>
          <w:rtl w:val="0"/>
        </w:rPr>
        <w:t xml:space="preserve">i stessa, </w:t>
      </w:r>
      <w:r w:rsidDel="00000000" w:rsidR="00000000" w:rsidRPr="00000000">
        <w:rPr>
          <w:b w:val="1"/>
          <w:color w:val="ff0000"/>
          <w:rtl w:val="0"/>
        </w:rPr>
        <w:t xml:space="preserve">U</w:t>
      </w:r>
      <w:r w:rsidDel="00000000" w:rsidR="00000000" w:rsidRPr="00000000">
        <w:rPr>
          <w:rtl w:val="0"/>
        </w:rPr>
        <w:t xml:space="preserve">na e Tria.</w:t>
      </w:r>
    </w:p>
    <w:p w:rsidR="00000000" w:rsidDel="00000000" w:rsidP="00000000" w:rsidRDefault="00000000" w:rsidRPr="00000000" w14:paraId="00000021">
      <w:pPr>
        <w:ind w:left="851" w:firstLine="0"/>
        <w:rPr/>
      </w:pPr>
      <w:r w:rsidDel="00000000" w:rsidR="00000000" w:rsidRPr="00000000">
        <w:rPr>
          <w:rtl w:val="0"/>
        </w:rPr>
        <w:t xml:space="preserve">Il T</w:t>
      </w:r>
      <w:r w:rsidDel="00000000" w:rsidR="00000000" w:rsidRPr="00000000">
        <w:rPr>
          <w:b w:val="1"/>
          <w:color w:val="ff0000"/>
          <w:rtl w:val="0"/>
        </w:rPr>
        <w:t xml:space="preserve">u</w:t>
      </w:r>
      <w:r w:rsidDel="00000000" w:rsidR="00000000" w:rsidRPr="00000000">
        <w:rPr>
          <w:rtl w:val="0"/>
        </w:rPr>
        <w:t xml:space="preserve">tto entra nel p</w:t>
      </w:r>
      <w:r w:rsidDel="00000000" w:rsidR="00000000" w:rsidRPr="00000000">
        <w:rPr>
          <w:b w:val="1"/>
          <w:color w:val="ff0000"/>
          <w:rtl w:val="0"/>
        </w:rPr>
        <w:t xml:space="preserve">i</w:t>
      </w:r>
      <w:r w:rsidDel="00000000" w:rsidR="00000000" w:rsidRPr="00000000">
        <w:rPr>
          <w:rtl w:val="0"/>
        </w:rPr>
        <w:t xml:space="preserve">ccolo Um</w:t>
      </w:r>
      <w:r w:rsidDel="00000000" w:rsidR="00000000" w:rsidRPr="00000000">
        <w:rPr>
          <w:b w:val="1"/>
          <w:color w:val="ff0000"/>
          <w:rtl w:val="0"/>
        </w:rPr>
        <w:t xml:space="preserve">a</w:t>
      </w:r>
      <w:r w:rsidDel="00000000" w:rsidR="00000000" w:rsidRPr="00000000">
        <w:rPr>
          <w:rtl w:val="0"/>
        </w:rPr>
        <w:t xml:space="preserve">no:</w:t>
      </w:r>
    </w:p>
    <w:p w:rsidR="00000000" w:rsidDel="00000000" w:rsidP="00000000" w:rsidRDefault="00000000" w:rsidRPr="00000000" w14:paraId="00000022">
      <w:pPr>
        <w:ind w:left="851" w:firstLine="0"/>
        <w:rPr/>
      </w:pPr>
      <w:r w:rsidDel="00000000" w:rsidR="00000000" w:rsidRPr="00000000">
        <w:rPr>
          <w:rtl w:val="0"/>
        </w:rPr>
        <w:t xml:space="preserve">qu</w:t>
      </w:r>
      <w:r w:rsidDel="00000000" w:rsidR="00000000" w:rsidRPr="00000000">
        <w:rPr>
          <w:b w:val="1"/>
          <w:color w:val="ff0000"/>
          <w:rtl w:val="0"/>
        </w:rPr>
        <w:t xml:space="preserve">e</w:t>
      </w:r>
      <w:r w:rsidDel="00000000" w:rsidR="00000000" w:rsidRPr="00000000">
        <w:rPr>
          <w:rtl w:val="0"/>
        </w:rPr>
        <w:t xml:space="preserve">sto è l’incanto cristiano.</w:t>
      </w:r>
    </w:p>
    <w:p w:rsidR="00000000" w:rsidDel="00000000" w:rsidP="00000000" w:rsidRDefault="00000000" w:rsidRPr="00000000" w14:paraId="00000023">
      <w:pPr>
        <w:ind w:left="851" w:firstLine="707.9999999999998"/>
        <w:rPr>
          <w:b w:val="1"/>
        </w:rPr>
      </w:pPr>
      <w:r w:rsidDel="00000000" w:rsidR="00000000" w:rsidRPr="00000000">
        <w:rPr>
          <w:b w:val="1"/>
          <w:rtl w:val="0"/>
        </w:rPr>
        <w:t xml:space="preserve">R: Per d</w:t>
      </w:r>
      <w:r w:rsidDel="00000000" w:rsidR="00000000" w:rsidRPr="00000000">
        <w:rPr>
          <w:b w:val="1"/>
          <w:color w:val="ff0000"/>
          <w:rtl w:val="0"/>
        </w:rPr>
        <w:t xml:space="preserve">a</w:t>
      </w:r>
      <w:r w:rsidDel="00000000" w:rsidR="00000000" w:rsidRPr="00000000">
        <w:rPr>
          <w:b w:val="1"/>
          <w:rtl w:val="0"/>
        </w:rPr>
        <w:t xml:space="preserve">rgli la v</w:t>
      </w:r>
      <w:r w:rsidDel="00000000" w:rsidR="00000000" w:rsidRPr="00000000">
        <w:rPr>
          <w:b w:val="1"/>
          <w:color w:val="ff0000"/>
          <w:rtl w:val="0"/>
        </w:rPr>
        <w:t xml:space="preserve">i</w:t>
      </w:r>
      <w:r w:rsidDel="00000000" w:rsidR="00000000" w:rsidRPr="00000000">
        <w:rPr>
          <w:b w:val="1"/>
          <w:rtl w:val="0"/>
        </w:rPr>
        <w:t xml:space="preserve">ta d’un d</w:t>
      </w:r>
      <w:r w:rsidDel="00000000" w:rsidR="00000000" w:rsidRPr="00000000">
        <w:rPr>
          <w:b w:val="1"/>
          <w:color w:val="ff0000"/>
          <w:rtl w:val="0"/>
        </w:rPr>
        <w:t xml:space="preserve">i</w:t>
      </w:r>
      <w:r w:rsidDel="00000000" w:rsidR="00000000" w:rsidRPr="00000000">
        <w:rPr>
          <w:b w:val="1"/>
          <w:rtl w:val="0"/>
        </w:rPr>
        <w:t xml:space="preserve">o minore,</w:t>
      </w:r>
    </w:p>
    <w:p w:rsidR="00000000" w:rsidDel="00000000" w:rsidP="00000000" w:rsidRDefault="00000000" w:rsidRPr="00000000" w14:paraId="00000024">
      <w:pPr>
        <w:ind w:left="851" w:firstLine="0"/>
        <w:rPr>
          <w:b w:val="1"/>
        </w:rPr>
      </w:pPr>
      <w:r w:rsidDel="00000000" w:rsidR="00000000" w:rsidRPr="00000000">
        <w:rPr>
          <w:b w:val="1"/>
          <w:rtl w:val="0"/>
        </w:rPr>
        <w:t xml:space="preserve">tr</w:t>
      </w:r>
      <w:r w:rsidDel="00000000" w:rsidR="00000000" w:rsidRPr="00000000">
        <w:rPr>
          <w:b w:val="1"/>
          <w:color w:val="ff0000"/>
          <w:rtl w:val="0"/>
        </w:rPr>
        <w:t xml:space="preserve">a</w:t>
      </w:r>
      <w:r w:rsidDel="00000000" w:rsidR="00000000" w:rsidRPr="00000000">
        <w:rPr>
          <w:b w:val="1"/>
          <w:rtl w:val="0"/>
        </w:rPr>
        <w:t xml:space="preserve">sse un respiro dal s</w:t>
      </w:r>
      <w:r w:rsidDel="00000000" w:rsidR="00000000" w:rsidRPr="00000000">
        <w:rPr>
          <w:b w:val="1"/>
          <w:color w:val="ff0000"/>
          <w:rtl w:val="0"/>
        </w:rPr>
        <w:t xml:space="preserve">a</w:t>
      </w:r>
      <w:r w:rsidDel="00000000" w:rsidR="00000000" w:rsidRPr="00000000">
        <w:rPr>
          <w:b w:val="1"/>
          <w:rtl w:val="0"/>
        </w:rPr>
        <w:t xml:space="preserve">nto Suo Amore,</w:t>
      </w:r>
    </w:p>
    <w:p w:rsidR="00000000" w:rsidDel="00000000" w:rsidP="00000000" w:rsidRDefault="00000000" w:rsidRPr="00000000" w14:paraId="00000025">
      <w:pPr>
        <w:ind w:left="851" w:firstLine="707.9999999999998"/>
        <w:rPr>
          <w:b w:val="1"/>
        </w:rPr>
      </w:pPr>
      <w:r w:rsidDel="00000000" w:rsidR="00000000" w:rsidRPr="00000000">
        <w:rPr>
          <w:b w:val="1"/>
          <w:rtl w:val="0"/>
        </w:rPr>
        <w:t xml:space="preserve">il cu</w:t>
      </w:r>
      <w:r w:rsidDel="00000000" w:rsidR="00000000" w:rsidRPr="00000000">
        <w:rPr>
          <w:b w:val="1"/>
          <w:color w:val="ff0000"/>
          <w:rtl w:val="0"/>
        </w:rPr>
        <w:t xml:space="preserve">o</w:t>
      </w:r>
      <w:r w:rsidDel="00000000" w:rsidR="00000000" w:rsidRPr="00000000">
        <w:rPr>
          <w:b w:val="1"/>
          <w:rtl w:val="0"/>
        </w:rPr>
        <w:t xml:space="preserve">r Suo pose nell’</w:t>
      </w:r>
      <w:r w:rsidDel="00000000" w:rsidR="00000000" w:rsidRPr="00000000">
        <w:rPr>
          <w:b w:val="1"/>
          <w:color w:val="ff0000"/>
          <w:rtl w:val="0"/>
        </w:rPr>
        <w:t xml:space="preserve">a</w:t>
      </w:r>
      <w:r w:rsidDel="00000000" w:rsidR="00000000" w:rsidRPr="00000000">
        <w:rPr>
          <w:b w:val="1"/>
          <w:rtl w:val="0"/>
        </w:rPr>
        <w:t xml:space="preserve">lma all’amato.</w:t>
      </w:r>
    </w:p>
    <w:p w:rsidR="00000000" w:rsidDel="00000000" w:rsidP="00000000" w:rsidRDefault="00000000" w:rsidRPr="00000000" w14:paraId="00000026">
      <w:pPr>
        <w:ind w:left="851" w:firstLine="0"/>
        <w:rPr>
          <w:b w:val="1"/>
        </w:rPr>
      </w:pPr>
      <w:r w:rsidDel="00000000" w:rsidR="00000000" w:rsidRPr="00000000">
        <w:rPr>
          <w:b w:val="1"/>
          <w:rtl w:val="0"/>
        </w:rPr>
        <w:t xml:space="preserve">L</w:t>
      </w:r>
      <w:r w:rsidDel="00000000" w:rsidR="00000000" w:rsidRPr="00000000">
        <w:rPr>
          <w:b w:val="1"/>
          <w:color w:val="ff0000"/>
          <w:rtl w:val="0"/>
        </w:rPr>
        <w:t xml:space="preserve">u</w:t>
      </w:r>
      <w:r w:rsidDel="00000000" w:rsidR="00000000" w:rsidRPr="00000000">
        <w:rPr>
          <w:b w:val="1"/>
          <w:rtl w:val="0"/>
        </w:rPr>
        <w:t xml:space="preserve">i tutto, e nulla il Creato!</w:t>
      </w:r>
    </w:p>
    <w:p w:rsidR="00000000" w:rsidDel="00000000" w:rsidP="00000000" w:rsidRDefault="00000000" w:rsidRPr="00000000" w14:paraId="00000027">
      <w:pPr>
        <w:ind w:left="851" w:firstLine="0"/>
        <w:rPr/>
      </w:pPr>
      <w:r w:rsidDel="00000000" w:rsidR="00000000" w:rsidRPr="00000000">
        <w:rPr>
          <w:rtl w:val="0"/>
        </w:rPr>
      </w:r>
    </w:p>
    <w:p w:rsidR="00000000" w:rsidDel="00000000" w:rsidP="00000000" w:rsidRDefault="00000000" w:rsidRPr="00000000" w14:paraId="00000028">
      <w:pPr>
        <w:ind w:left="851" w:firstLine="0"/>
        <w:rPr/>
      </w:pPr>
      <w:r w:rsidDel="00000000" w:rsidR="00000000" w:rsidRPr="00000000">
        <w:rPr>
          <w:rtl w:val="0"/>
        </w:rPr>
        <w:t xml:space="preserve">Ci</w:t>
      </w:r>
      <w:r w:rsidDel="00000000" w:rsidR="00000000" w:rsidRPr="00000000">
        <w:rPr>
          <w:b w:val="1"/>
          <w:color w:val="ff0000"/>
          <w:rtl w:val="0"/>
        </w:rPr>
        <w:t xml:space="preserve">e</w:t>
      </w:r>
      <w:r w:rsidDel="00000000" w:rsidR="00000000" w:rsidRPr="00000000">
        <w:rPr>
          <w:rtl w:val="0"/>
        </w:rPr>
        <w:t xml:space="preserve">li, stelle, e S</w:t>
      </w:r>
      <w:r w:rsidDel="00000000" w:rsidR="00000000" w:rsidRPr="00000000">
        <w:rPr>
          <w:b w:val="1"/>
          <w:color w:val="ff0000"/>
          <w:rtl w:val="0"/>
        </w:rPr>
        <w:t xml:space="preserve">o</w:t>
      </w:r>
      <w:r w:rsidDel="00000000" w:rsidR="00000000" w:rsidRPr="00000000">
        <w:rPr>
          <w:rtl w:val="0"/>
        </w:rPr>
        <w:t xml:space="preserve">li più belli </w:t>
      </w:r>
    </w:p>
    <w:p w:rsidR="00000000" w:rsidDel="00000000" w:rsidP="00000000" w:rsidRDefault="00000000" w:rsidRPr="00000000" w14:paraId="00000029">
      <w:pPr>
        <w:ind w:left="851" w:firstLine="0"/>
        <w:rPr/>
      </w:pPr>
      <w:r w:rsidDel="00000000" w:rsidR="00000000" w:rsidRPr="00000000">
        <w:rPr>
          <w:rtl w:val="0"/>
        </w:rPr>
        <w:t xml:space="preserve">st</w:t>
      </w:r>
      <w:r w:rsidDel="00000000" w:rsidR="00000000" w:rsidRPr="00000000">
        <w:rPr>
          <w:b w:val="1"/>
          <w:color w:val="ff0000"/>
          <w:rtl w:val="0"/>
        </w:rPr>
        <w:t xml:space="preserve">e</w:t>
      </w:r>
      <w:r w:rsidDel="00000000" w:rsidR="00000000" w:rsidRPr="00000000">
        <w:rPr>
          <w:rtl w:val="0"/>
        </w:rPr>
        <w:t xml:space="preserve">se nell’anima; e s</w:t>
      </w:r>
      <w:r w:rsidDel="00000000" w:rsidR="00000000" w:rsidRPr="00000000">
        <w:rPr>
          <w:b w:val="1"/>
          <w:color w:val="ff0000"/>
          <w:rtl w:val="0"/>
        </w:rPr>
        <w:t xml:space="preserve">ò</w:t>
      </w:r>
      <w:r w:rsidDel="00000000" w:rsidR="00000000" w:rsidRPr="00000000">
        <w:rPr>
          <w:rtl w:val="0"/>
        </w:rPr>
        <w:t xml:space="preserve">n tutti appelli! </w:t>
      </w:r>
    </w:p>
    <w:p w:rsidR="00000000" w:rsidDel="00000000" w:rsidP="00000000" w:rsidRDefault="00000000" w:rsidRPr="00000000" w14:paraId="0000002A">
      <w:pPr>
        <w:ind w:left="851" w:firstLine="0"/>
        <w:rPr/>
      </w:pPr>
      <w:r w:rsidDel="00000000" w:rsidR="00000000" w:rsidRPr="00000000">
        <w:rPr>
          <w:rtl w:val="0"/>
        </w:rPr>
        <w:t xml:space="preserve">Qu</w:t>
      </w:r>
      <w:r w:rsidDel="00000000" w:rsidR="00000000" w:rsidRPr="00000000">
        <w:rPr>
          <w:b w:val="1"/>
          <w:color w:val="ff0000"/>
          <w:rtl w:val="0"/>
        </w:rPr>
        <w:t xml:space="preserve">a</w:t>
      </w:r>
      <w:r w:rsidDel="00000000" w:rsidR="00000000" w:rsidRPr="00000000">
        <w:rPr>
          <w:rtl w:val="0"/>
        </w:rPr>
        <w:t xml:space="preserve">nte bellezze e quante armon</w:t>
      </w:r>
      <w:r w:rsidDel="00000000" w:rsidR="00000000" w:rsidRPr="00000000">
        <w:rPr>
          <w:b w:val="1"/>
          <w:color w:val="ff0000"/>
          <w:rtl w:val="0"/>
        </w:rPr>
        <w:t xml:space="preserve">i</w:t>
      </w:r>
      <w:r w:rsidDel="00000000" w:rsidR="00000000" w:rsidRPr="00000000">
        <w:rPr>
          <w:rtl w:val="0"/>
        </w:rPr>
        <w:t xml:space="preserve">e, </w:t>
      </w:r>
    </w:p>
    <w:p w:rsidR="00000000" w:rsidDel="00000000" w:rsidP="00000000" w:rsidRDefault="00000000" w:rsidRPr="00000000" w14:paraId="0000002B">
      <w:pPr>
        <w:ind w:left="851" w:firstLine="0"/>
        <w:rPr/>
      </w:pPr>
      <w:r w:rsidDel="00000000" w:rsidR="00000000" w:rsidRPr="00000000">
        <w:rPr>
          <w:rtl w:val="0"/>
        </w:rPr>
        <w:t xml:space="preserve">per f</w:t>
      </w:r>
      <w:r w:rsidDel="00000000" w:rsidR="00000000" w:rsidRPr="00000000">
        <w:rPr>
          <w:b w:val="1"/>
          <w:color w:val="ff0000"/>
          <w:rtl w:val="0"/>
        </w:rPr>
        <w:t xml:space="preserve">a</w:t>
      </w:r>
      <w:r w:rsidDel="00000000" w:rsidR="00000000" w:rsidRPr="00000000">
        <w:rPr>
          <w:rtl w:val="0"/>
        </w:rPr>
        <w:t xml:space="preserve">rsi amare… mag</w:t>
      </w:r>
      <w:r w:rsidDel="00000000" w:rsidR="00000000" w:rsidRPr="00000000">
        <w:rPr>
          <w:b w:val="1"/>
          <w:color w:val="ff0000"/>
          <w:rtl w:val="0"/>
        </w:rPr>
        <w:t xml:space="preserve">i</w:t>
      </w:r>
      <w:r w:rsidDel="00000000" w:rsidR="00000000" w:rsidRPr="00000000">
        <w:rPr>
          <w:rtl w:val="0"/>
        </w:rPr>
        <w:t xml:space="preserve">e!</w:t>
      </w:r>
    </w:p>
    <w:p w:rsidR="00000000" w:rsidDel="00000000" w:rsidP="00000000" w:rsidRDefault="00000000" w:rsidRPr="00000000" w14:paraId="0000002C">
      <w:pPr>
        <w:ind w:left="851" w:firstLine="707.9999999999998"/>
        <w:rPr>
          <w:b w:val="1"/>
        </w:rPr>
      </w:pPr>
      <w:r w:rsidDel="00000000" w:rsidR="00000000" w:rsidRPr="00000000">
        <w:rPr>
          <w:b w:val="1"/>
          <w:rtl w:val="0"/>
        </w:rPr>
        <w:t xml:space="preserve">R: D</w:t>
      </w:r>
      <w:r w:rsidDel="00000000" w:rsidR="00000000" w:rsidRPr="00000000">
        <w:rPr>
          <w:b w:val="1"/>
          <w:color w:val="ff0000"/>
          <w:rtl w:val="0"/>
        </w:rPr>
        <w:t xml:space="preserve">i</w:t>
      </w:r>
      <w:r w:rsidDel="00000000" w:rsidR="00000000" w:rsidRPr="00000000">
        <w:rPr>
          <w:b w:val="1"/>
          <w:rtl w:val="0"/>
        </w:rPr>
        <w:t xml:space="preserve">o mira l’u</w:t>
      </w:r>
      <w:r w:rsidDel="00000000" w:rsidR="00000000" w:rsidRPr="00000000">
        <w:rPr>
          <w:b w:val="1"/>
          <w:color w:val="ff0000"/>
          <w:rtl w:val="0"/>
        </w:rPr>
        <w:t xml:space="preserve">o</w:t>
      </w:r>
      <w:r w:rsidDel="00000000" w:rsidR="00000000" w:rsidRPr="00000000">
        <w:rPr>
          <w:b w:val="1"/>
          <w:rtl w:val="0"/>
        </w:rPr>
        <w:t xml:space="preserve">mo che aveva cre</w:t>
      </w:r>
      <w:r w:rsidDel="00000000" w:rsidR="00000000" w:rsidRPr="00000000">
        <w:rPr>
          <w:b w:val="1"/>
          <w:color w:val="ff0000"/>
          <w:rtl w:val="0"/>
        </w:rPr>
        <w:t xml:space="preserve">a</w:t>
      </w:r>
      <w:r w:rsidDel="00000000" w:rsidR="00000000" w:rsidRPr="00000000">
        <w:rPr>
          <w:b w:val="1"/>
          <w:rtl w:val="0"/>
        </w:rPr>
        <w:t xml:space="preserve">to </w:t>
      </w:r>
    </w:p>
    <w:p w:rsidR="00000000" w:rsidDel="00000000" w:rsidP="00000000" w:rsidRDefault="00000000" w:rsidRPr="00000000" w14:paraId="0000002D">
      <w:pPr>
        <w:ind w:left="851" w:firstLine="0"/>
        <w:rPr>
          <w:b w:val="1"/>
        </w:rPr>
      </w:pPr>
      <w:r w:rsidDel="00000000" w:rsidR="00000000" w:rsidRPr="00000000">
        <w:rPr>
          <w:b w:val="1"/>
          <w:color w:val="ff0000"/>
          <w:rtl w:val="0"/>
        </w:rPr>
        <w:t xml:space="preserve">e</w:t>
      </w:r>
      <w:r w:rsidDel="00000000" w:rsidR="00000000" w:rsidRPr="00000000">
        <w:rPr>
          <w:b w:val="1"/>
          <w:rtl w:val="0"/>
        </w:rPr>
        <w:t xml:space="preserve"> così tanto lo tr</w:t>
      </w:r>
      <w:r w:rsidDel="00000000" w:rsidR="00000000" w:rsidRPr="00000000">
        <w:rPr>
          <w:b w:val="1"/>
          <w:color w:val="ff0000"/>
          <w:rtl w:val="0"/>
        </w:rPr>
        <w:t xml:space="preserve">o</w:t>
      </w:r>
      <w:r w:rsidDel="00000000" w:rsidR="00000000" w:rsidRPr="00000000">
        <w:rPr>
          <w:b w:val="1"/>
          <w:rtl w:val="0"/>
        </w:rPr>
        <w:t xml:space="preserve">va aggrazi</w:t>
      </w:r>
      <w:r w:rsidDel="00000000" w:rsidR="00000000" w:rsidRPr="00000000">
        <w:rPr>
          <w:b w:val="1"/>
          <w:color w:val="ff0000"/>
          <w:rtl w:val="0"/>
        </w:rPr>
        <w:t xml:space="preserve">a</w:t>
      </w:r>
      <w:r w:rsidDel="00000000" w:rsidR="00000000" w:rsidRPr="00000000">
        <w:rPr>
          <w:b w:val="1"/>
          <w:rtl w:val="0"/>
        </w:rPr>
        <w:t xml:space="preserve">to</w:t>
      </w:r>
    </w:p>
    <w:p w:rsidR="00000000" w:rsidDel="00000000" w:rsidP="00000000" w:rsidRDefault="00000000" w:rsidRPr="00000000" w14:paraId="0000002E">
      <w:pPr>
        <w:ind w:left="851" w:firstLine="707.9999999999998"/>
        <w:rPr>
          <w:b w:val="1"/>
        </w:rPr>
      </w:pPr>
      <w:r w:rsidDel="00000000" w:rsidR="00000000" w:rsidRPr="00000000">
        <w:rPr>
          <w:b w:val="1"/>
          <w:rtl w:val="0"/>
        </w:rPr>
        <w:t xml:space="preserve">ch</w:t>
      </w:r>
      <w:r w:rsidDel="00000000" w:rsidR="00000000" w:rsidRPr="00000000">
        <w:rPr>
          <w:b w:val="1"/>
          <w:color w:val="ff0000"/>
          <w:rtl w:val="0"/>
        </w:rPr>
        <w:t xml:space="preserve">e</w:t>
      </w:r>
      <w:r w:rsidDel="00000000" w:rsidR="00000000" w:rsidRPr="00000000">
        <w:rPr>
          <w:b w:val="1"/>
          <w:rtl w:val="0"/>
        </w:rPr>
        <w:t xml:space="preserve"> s’innamora di qu</w:t>
      </w:r>
      <w:r w:rsidDel="00000000" w:rsidR="00000000" w:rsidRPr="00000000">
        <w:rPr>
          <w:b w:val="1"/>
          <w:color w:val="ff0000"/>
          <w:rtl w:val="0"/>
        </w:rPr>
        <w:t xml:space="preserve">e</w:t>
      </w:r>
      <w:r w:rsidDel="00000000" w:rsidR="00000000" w:rsidRPr="00000000">
        <w:rPr>
          <w:b w:val="1"/>
          <w:rtl w:val="0"/>
        </w:rPr>
        <w:t xml:space="preserve">sto port</w:t>
      </w:r>
      <w:r w:rsidDel="00000000" w:rsidR="00000000" w:rsidRPr="00000000">
        <w:rPr>
          <w:b w:val="1"/>
          <w:color w:val="ff0000"/>
          <w:rtl w:val="0"/>
        </w:rPr>
        <w:t xml:space="preserve">e</w:t>
      </w:r>
      <w:r w:rsidDel="00000000" w:rsidR="00000000" w:rsidRPr="00000000">
        <w:rPr>
          <w:b w:val="1"/>
          <w:rtl w:val="0"/>
        </w:rPr>
        <w:t xml:space="preserve">nto:</w:t>
      </w:r>
    </w:p>
    <w:p w:rsidR="00000000" w:rsidDel="00000000" w:rsidP="00000000" w:rsidRDefault="00000000" w:rsidRPr="00000000" w14:paraId="0000002F">
      <w:pPr>
        <w:ind w:left="851" w:firstLine="0"/>
        <w:rPr>
          <w:b w:val="1"/>
        </w:rPr>
      </w:pPr>
      <w:r w:rsidDel="00000000" w:rsidR="00000000" w:rsidRPr="00000000">
        <w:rPr>
          <w:b w:val="1"/>
          <w:rtl w:val="0"/>
        </w:rPr>
        <w:t xml:space="preserve">“F</w:t>
      </w:r>
      <w:r w:rsidDel="00000000" w:rsidR="00000000" w:rsidRPr="00000000">
        <w:rPr>
          <w:b w:val="1"/>
          <w:color w:val="ff0000"/>
          <w:rtl w:val="0"/>
        </w:rPr>
        <w:t xml:space="preserve">i</w:t>
      </w:r>
      <w:r w:rsidDel="00000000" w:rsidR="00000000" w:rsidRPr="00000000">
        <w:rPr>
          <w:b w:val="1"/>
          <w:rtl w:val="0"/>
        </w:rPr>
        <w:t xml:space="preserve">glio mio!”, d</w:t>
      </w:r>
      <w:r w:rsidDel="00000000" w:rsidR="00000000" w:rsidRPr="00000000">
        <w:rPr>
          <w:b w:val="1"/>
          <w:color w:val="ff0000"/>
          <w:rtl w:val="0"/>
        </w:rPr>
        <w:t xml:space="preserve">i</w:t>
      </w:r>
      <w:r w:rsidDel="00000000" w:rsidR="00000000" w:rsidRPr="00000000">
        <w:rPr>
          <w:b w:val="1"/>
          <w:rtl w:val="0"/>
        </w:rPr>
        <w:t xml:space="preserve">ce cont</w:t>
      </w:r>
      <w:r w:rsidDel="00000000" w:rsidR="00000000" w:rsidRPr="00000000">
        <w:rPr>
          <w:b w:val="1"/>
          <w:color w:val="ff0000"/>
          <w:rtl w:val="0"/>
        </w:rPr>
        <w:t xml:space="preserve">e</w:t>
      </w:r>
      <w:r w:rsidDel="00000000" w:rsidR="00000000" w:rsidRPr="00000000">
        <w:rPr>
          <w:b w:val="1"/>
          <w:rtl w:val="0"/>
        </w:rPr>
        <w:t xml:space="preserve">nto.</w:t>
      </w:r>
    </w:p>
    <w:p w:rsidR="00000000" w:rsidDel="00000000" w:rsidP="00000000" w:rsidRDefault="00000000" w:rsidRPr="00000000" w14:paraId="00000030">
      <w:pPr>
        <w:ind w:left="851" w:firstLine="707.9999999999998"/>
        <w:rPr/>
      </w:pPr>
      <w:r w:rsidDel="00000000" w:rsidR="00000000" w:rsidRPr="00000000">
        <w:rPr>
          <w:rtl w:val="0"/>
        </w:rPr>
        <w:t xml:space="preserve">“P</w:t>
      </w:r>
      <w:r w:rsidDel="00000000" w:rsidR="00000000" w:rsidRPr="00000000">
        <w:rPr>
          <w:color w:val="ff0000"/>
          <w:rtl w:val="0"/>
        </w:rPr>
        <w:t xml:space="preserve">e</w:t>
      </w:r>
      <w:r w:rsidDel="00000000" w:rsidR="00000000" w:rsidRPr="00000000">
        <w:rPr>
          <w:rtl w:val="0"/>
        </w:rPr>
        <w:t xml:space="preserve">r te il Creato sia </w:t>
      </w:r>
    </w:p>
    <w:p w:rsidR="00000000" w:rsidDel="00000000" w:rsidP="00000000" w:rsidRDefault="00000000" w:rsidRPr="00000000" w14:paraId="00000031">
      <w:pPr>
        <w:ind w:left="851" w:firstLine="0"/>
        <w:rPr/>
      </w:pPr>
      <w:r w:rsidDel="00000000" w:rsidR="00000000" w:rsidRPr="00000000">
        <w:rPr>
          <w:rtl w:val="0"/>
        </w:rPr>
        <w:t xml:space="preserve">come un leggìo,</w:t>
      </w:r>
    </w:p>
    <w:p w:rsidR="00000000" w:rsidDel="00000000" w:rsidP="00000000" w:rsidRDefault="00000000" w:rsidRPr="00000000" w14:paraId="00000032">
      <w:pPr>
        <w:ind w:left="851" w:firstLine="707.9999999999998"/>
        <w:rPr/>
      </w:pPr>
      <w:r w:rsidDel="00000000" w:rsidR="00000000" w:rsidRPr="00000000">
        <w:rPr>
          <w:rtl w:val="0"/>
        </w:rPr>
        <w:t xml:space="preserve">t</w:t>
      </w:r>
      <w:r w:rsidDel="00000000" w:rsidR="00000000" w:rsidRPr="00000000">
        <w:rPr>
          <w:color w:val="ff0000"/>
          <w:rtl w:val="0"/>
        </w:rPr>
        <w:t xml:space="preserve">u</w:t>
      </w:r>
      <w:r w:rsidDel="00000000" w:rsidR="00000000" w:rsidRPr="00000000">
        <w:rPr>
          <w:rtl w:val="0"/>
        </w:rPr>
        <w:t xml:space="preserve">tto è tuo,</w:t>
      </w:r>
    </w:p>
    <w:p w:rsidR="00000000" w:rsidDel="00000000" w:rsidP="00000000" w:rsidRDefault="00000000" w:rsidRPr="00000000" w14:paraId="00000033">
      <w:pPr>
        <w:ind w:left="851" w:firstLine="0"/>
        <w:rPr/>
      </w:pPr>
      <w:r w:rsidDel="00000000" w:rsidR="00000000" w:rsidRPr="00000000">
        <w:rPr>
          <w:rtl w:val="0"/>
        </w:rPr>
        <w:t xml:space="preserve">e tu sarai </w:t>
      </w:r>
    </w:p>
    <w:p w:rsidR="00000000" w:rsidDel="00000000" w:rsidP="00000000" w:rsidRDefault="00000000" w:rsidRPr="00000000" w14:paraId="00000034">
      <w:pPr>
        <w:ind w:left="851" w:firstLine="0"/>
        <w:rPr/>
      </w:pPr>
      <w:r w:rsidDel="00000000" w:rsidR="00000000" w:rsidRPr="00000000">
        <w:rPr>
          <w:rtl w:val="0"/>
        </w:rPr>
        <w:t xml:space="preserve">mio”.</w:t>
      </w:r>
    </w:p>
    <w:p w:rsidR="00000000" w:rsidDel="00000000" w:rsidP="00000000" w:rsidRDefault="00000000" w:rsidRPr="00000000" w14:paraId="00000035">
      <w:pPr>
        <w:pBdr>
          <w:top w:space="0" w:sz="0" w:val="nil"/>
          <w:left w:space="0" w:sz="0" w:val="nil"/>
          <w:bottom w:space="0" w:sz="0" w:val="nil"/>
          <w:right w:space="0" w:sz="0" w:val="nil"/>
          <w:between w:space="0" w:sz="0" w:val="nil"/>
        </w:pBdr>
        <w:ind w:left="1134" w:firstLine="0"/>
        <w:jc w:val="both"/>
        <w:rPr>
          <w:b w:val="1"/>
          <w:color w:val="eeece1"/>
          <w:sz w:val="22"/>
          <w:szCs w:val="22"/>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2"/>
          <w:szCs w:val="22"/>
          <w:u w:val="none"/>
          <w:shd w:fill="auto" w:val="clear"/>
          <w:vertAlign w:val="baseline"/>
          <w:rtl w:val="0"/>
        </w:rPr>
        <w:t xml:space="preserve">Folletto.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«Gran cosa l’uomo, se Dio tanto l’ama! E dunque dimmi, ninfa mia bella: stanotte dove poserai il trino bacio di Dio?»</w:t>
      </w:r>
    </w:p>
    <w:p w:rsidR="00000000" w:rsidDel="00000000" w:rsidP="00000000" w:rsidRDefault="00000000" w:rsidRPr="00000000" w14:paraId="00000037">
      <w:pPr>
        <w:pBdr>
          <w:top w:space="0" w:sz="0" w:val="nil"/>
          <w:left w:space="0" w:sz="0" w:val="nil"/>
          <w:bottom w:space="0" w:sz="0" w:val="nil"/>
          <w:right w:space="0" w:sz="0" w:val="nil"/>
          <w:between w:space="0" w:sz="0" w:val="nil"/>
        </w:pBdr>
        <w:ind w:left="426" w:hanging="426"/>
        <w:jc w:val="both"/>
        <w:rPr>
          <w:sz w:val="22"/>
          <w:szCs w:val="2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ind w:left="426" w:hanging="426"/>
        <w:jc w:val="both"/>
        <w:rPr>
          <w:sz w:val="22"/>
          <w:szCs w:val="22"/>
        </w:rPr>
      </w:pPr>
      <w:r w:rsidDel="00000000" w:rsidR="00000000" w:rsidRPr="00000000">
        <w:rPr>
          <w:smallCaps w:val="1"/>
          <w:sz w:val="22"/>
          <w:szCs w:val="22"/>
          <w:rtl w:val="0"/>
        </w:rPr>
        <w:t xml:space="preserve">Ninfa</w:t>
      </w:r>
      <w:r w:rsidDel="00000000" w:rsidR="00000000" w:rsidRPr="00000000">
        <w:rPr>
          <w:sz w:val="22"/>
          <w:szCs w:val="22"/>
          <w:rtl w:val="0"/>
        </w:rPr>
        <w:t xml:space="preserve">.</w:t>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Dunque io vado come raggio di luna,</w:t>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spargo nel bosco la rorida brina.</w:t>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Cerco stelline di vaga rugiada</w:t>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come orecchini di pendula giada</w:t>
      </w:r>
    </w:p>
    <w:p w:rsidR="00000000" w:rsidDel="00000000" w:rsidP="00000000" w:rsidRDefault="00000000" w:rsidRPr="00000000" w14:paraId="0000003D">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da attaccare con cura ed amore</w:t>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alla odorosa corolla d’un fiore.</w:t>
      </w:r>
    </w:p>
    <w:p w:rsidR="00000000" w:rsidDel="00000000" w:rsidP="00000000" w:rsidRDefault="00000000" w:rsidRPr="00000000" w14:paraId="0000003F">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Vesto le fresche mie campanelle</w:t>
      </w:r>
    </w:p>
    <w:p w:rsidR="00000000" w:rsidDel="00000000" w:rsidP="00000000" w:rsidRDefault="00000000" w:rsidRPr="00000000" w14:paraId="00000040">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per la Sibilla e le sue donzelle.</w:t>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Un uom dal Cielo le è stato affidato:</w:t>
      </w:r>
    </w:p>
    <w:p w:rsidR="00000000" w:rsidDel="00000000" w:rsidP="00000000" w:rsidRDefault="00000000" w:rsidRPr="00000000" w14:paraId="00000042">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lei gli trasmuti presente e passato.</w:t>
      </w:r>
    </w:p>
    <w:p w:rsidR="00000000" w:rsidDel="00000000" w:rsidP="00000000" w:rsidRDefault="00000000" w:rsidRPr="00000000" w14:paraId="00000043">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Ma già io odo il suo tintinnio… </w:t>
      </w:r>
    </w:p>
    <w:p w:rsidR="00000000" w:rsidDel="00000000" w:rsidP="00000000" w:rsidRDefault="00000000" w:rsidRPr="00000000" w14:paraId="00000044">
      <w:pPr>
        <w:pBdr>
          <w:top w:space="0" w:sz="0" w:val="nil"/>
          <w:left w:space="0" w:sz="0" w:val="nil"/>
          <w:bottom w:space="0" w:sz="0" w:val="nil"/>
          <w:right w:space="0" w:sz="0" w:val="nil"/>
          <w:between w:space="0" w:sz="0" w:val="nil"/>
        </w:pBdr>
        <w:ind w:left="1134" w:firstLine="0"/>
        <w:jc w:val="both"/>
        <w:rPr>
          <w:sz w:val="22"/>
          <w:szCs w:val="22"/>
        </w:rPr>
      </w:pPr>
      <w:r w:rsidDel="00000000" w:rsidR="00000000" w:rsidRPr="00000000">
        <w:rPr>
          <w:sz w:val="22"/>
          <w:szCs w:val="22"/>
          <w:rtl w:val="0"/>
        </w:rPr>
        <w:t xml:space="preserve">Sibilla arriva! Addio! </w:t>
      </w:r>
    </w:p>
    <w:p w:rsidR="00000000" w:rsidDel="00000000" w:rsidP="00000000" w:rsidRDefault="00000000" w:rsidRPr="00000000" w14:paraId="00000045">
      <w:pPr>
        <w:pBdr>
          <w:top w:space="0" w:sz="0" w:val="nil"/>
          <w:left w:space="0" w:sz="0" w:val="nil"/>
          <w:bottom w:space="0" w:sz="0" w:val="nil"/>
          <w:right w:space="0" w:sz="0" w:val="nil"/>
          <w:between w:space="0" w:sz="0" w:val="nil"/>
        </w:pBdr>
        <w:ind w:left="426" w:firstLine="0"/>
        <w:jc w:val="both"/>
        <w:rPr>
          <w:sz w:val="22"/>
          <w:szCs w:val="22"/>
        </w:rPr>
      </w:pPr>
      <w:r w:rsidDel="00000000" w:rsidR="00000000" w:rsidRPr="00000000">
        <w:rPr>
          <w:rtl w:val="0"/>
        </w:rPr>
      </w:r>
    </w:p>
    <w:p w:rsidR="00000000" w:rsidDel="00000000" w:rsidP="00000000" w:rsidRDefault="00000000" w:rsidRPr="00000000" w14:paraId="00000046">
      <w:pPr>
        <w:ind w:left="426" w:hanging="426"/>
        <w:jc w:val="both"/>
        <w:rPr>
          <w:sz w:val="22"/>
          <w:szCs w:val="22"/>
        </w:rPr>
      </w:pPr>
      <w:r w:rsidDel="00000000" w:rsidR="00000000" w:rsidRPr="00000000">
        <w:rPr>
          <w:smallCaps w:val="1"/>
          <w:sz w:val="22"/>
          <w:szCs w:val="22"/>
          <w:rtl w:val="0"/>
        </w:rPr>
        <w:t xml:space="preserve">Folletto</w:t>
      </w:r>
      <w:r w:rsidDel="00000000" w:rsidR="00000000" w:rsidRPr="00000000">
        <w:rPr>
          <w:sz w:val="22"/>
          <w:szCs w:val="22"/>
          <w:rtl w:val="0"/>
        </w:rPr>
        <w:t xml:space="preserve">. «Ma qui stanotte faranno baldoria le tre pazze Graie; meglio che la vostra Sibilla profetessa se ne stia lontana, perché il trio è infuriato con lei.»</w:t>
      </w:r>
    </w:p>
    <w:p w:rsidR="00000000" w:rsidDel="00000000" w:rsidP="00000000" w:rsidRDefault="00000000" w:rsidRPr="00000000" w14:paraId="00000047">
      <w:pPr>
        <w:ind w:left="426" w:hanging="426"/>
        <w:jc w:val="both"/>
        <w:rPr>
          <w:i w:val="1"/>
          <w:sz w:val="22"/>
          <w:szCs w:val="22"/>
        </w:rPr>
      </w:pPr>
      <w:r w:rsidDel="00000000" w:rsidR="00000000" w:rsidRPr="00000000">
        <w:rPr>
          <w:smallCaps w:val="1"/>
          <w:sz w:val="22"/>
          <w:szCs w:val="22"/>
          <w:rtl w:val="0"/>
        </w:rPr>
        <w:t xml:space="preserve">Ninfa</w:t>
      </w:r>
      <w:r w:rsidDel="00000000" w:rsidR="00000000" w:rsidRPr="00000000">
        <w:rPr>
          <w:sz w:val="22"/>
          <w:szCs w:val="22"/>
          <w:rtl w:val="0"/>
        </w:rPr>
        <w:t xml:space="preserve">. «Lo credo! Il Cielo le ha affidato la cura di un confuso orfanello che loro, le tre vegliarde, ladre di bambini, avevano a lor volta rapito alle giuste Parche. Mai fu sottratto dalle pazze Graie oggetto alle Parche più caro, e sugli altissimi lamenti di quelle tre Giuste fu convocata la Sibilla, nostra regina, a scioglier questa lite. Ma le Graie, in dispetto, scatenarono le tre Furie e queste la Gorgone Medusa, le quali tutte sballottarono l’orfanello di qua e di là infrangendolo più e più volte sugli scogli della vita per impedirgli, come novello Ulisse, di giungere al glorioso porto del destino per lui filato dalle Parche nel giorno del suo Battesimo. Fatto sta ch’è giunto il tempo in cui la Sibilla, sorda al rancore del pazzo trio, si appresta a dar compimento al comando del Cielo. Così non c’è una volta che Sibilla e Graie, ovunque si ritrovino di fronte, che sia un bosco, un prato, un ruscelletto, non sfoghino l’acerbo rancore… ma ecco che arriva la Graia e la Sibilla!» </w:t>
      </w:r>
      <w:r w:rsidDel="00000000" w:rsidR="00000000" w:rsidRPr="00000000">
        <w:rPr>
          <w:i w:val="1"/>
          <w:sz w:val="22"/>
          <w:szCs w:val="22"/>
          <w:rtl w:val="0"/>
        </w:rPr>
        <w:t xml:space="preserve">(esce)</w:t>
      </w:r>
    </w:p>
    <w:p w:rsidR="00000000" w:rsidDel="00000000" w:rsidP="00000000" w:rsidRDefault="00000000" w:rsidRPr="00000000" w14:paraId="00000048">
      <w:pPr>
        <w:ind w:left="426" w:hanging="426"/>
        <w:jc w:val="both"/>
        <w:rPr>
          <w:i w:val="1"/>
          <w:sz w:val="22"/>
          <w:szCs w:val="22"/>
        </w:rPr>
      </w:pPr>
      <w:r w:rsidDel="00000000" w:rsidR="00000000" w:rsidRPr="00000000">
        <w:rPr>
          <w:rtl w:val="0"/>
        </w:rPr>
      </w:r>
    </w:p>
    <w:p w:rsidR="00000000" w:rsidDel="00000000" w:rsidP="00000000" w:rsidRDefault="00000000" w:rsidRPr="00000000" w14:paraId="00000049">
      <w:pPr>
        <w:ind w:left="426" w:hanging="426"/>
        <w:jc w:val="both"/>
        <w:rPr>
          <w:i w:val="1"/>
          <w:sz w:val="22"/>
          <w:szCs w:val="22"/>
        </w:rPr>
      </w:pPr>
      <w:r w:rsidDel="00000000" w:rsidR="00000000" w:rsidRPr="00000000">
        <w:rPr>
          <w:i w:val="1"/>
          <w:sz w:val="22"/>
          <w:szCs w:val="22"/>
          <w:rtl w:val="0"/>
        </w:rPr>
        <w:t xml:space="preserve">Entrano, da due parti opposte, la Graia e la Sibilla.</w:t>
      </w:r>
    </w:p>
    <w:p w:rsidR="00000000" w:rsidDel="00000000" w:rsidP="00000000" w:rsidRDefault="00000000" w:rsidRPr="00000000" w14:paraId="0000004A">
      <w:pPr>
        <w:ind w:left="426" w:hanging="426"/>
        <w:jc w:val="both"/>
        <w:rPr>
          <w:i w:val="1"/>
          <w:sz w:val="22"/>
          <w:szCs w:val="22"/>
        </w:rPr>
      </w:pPr>
      <w:r w:rsidDel="00000000" w:rsidR="00000000" w:rsidRPr="00000000">
        <w:rPr>
          <w:rtl w:val="0"/>
        </w:rPr>
      </w:r>
    </w:p>
    <w:p w:rsidR="00000000" w:rsidDel="00000000" w:rsidP="00000000" w:rsidRDefault="00000000" w:rsidRPr="00000000" w14:paraId="0000004B">
      <w:pPr>
        <w:ind w:left="426" w:hanging="426"/>
        <w:jc w:val="both"/>
        <w:rPr>
          <w:sz w:val="22"/>
          <w:szCs w:val="22"/>
        </w:rPr>
      </w:pPr>
      <w:r w:rsidDel="00000000" w:rsidR="00000000" w:rsidRPr="00000000">
        <w:rPr>
          <w:smallCaps w:val="1"/>
          <w:sz w:val="22"/>
          <w:szCs w:val="22"/>
          <w:rtl w:val="0"/>
        </w:rPr>
        <w:t xml:space="preserve">Graia</w:t>
      </w:r>
      <w:r w:rsidDel="00000000" w:rsidR="00000000" w:rsidRPr="00000000">
        <w:rPr>
          <w:sz w:val="22"/>
          <w:szCs w:val="22"/>
          <w:rtl w:val="0"/>
        </w:rPr>
        <w:t xml:space="preserve">. «Male incontrata, orgogliosa Sibilla; al chiaror della luna!»</w:t>
      </w:r>
    </w:p>
    <w:p w:rsidR="00000000" w:rsidDel="00000000" w:rsidP="00000000" w:rsidRDefault="00000000" w:rsidRPr="00000000" w14:paraId="0000004C">
      <w:pPr>
        <w:ind w:left="426" w:hanging="426"/>
        <w:jc w:val="both"/>
        <w:rPr>
          <w:sz w:val="22"/>
          <w:szCs w:val="22"/>
        </w:rPr>
      </w:pPr>
      <w:r w:rsidDel="00000000" w:rsidR="00000000" w:rsidRPr="00000000">
        <w:rPr>
          <w:smallCaps w:val="1"/>
          <w:sz w:val="22"/>
          <w:szCs w:val="22"/>
          <w:rtl w:val="0"/>
        </w:rPr>
        <w:t xml:space="preserve">Sibilla</w:t>
      </w:r>
      <w:r w:rsidDel="00000000" w:rsidR="00000000" w:rsidRPr="00000000">
        <w:rPr>
          <w:sz w:val="22"/>
          <w:szCs w:val="22"/>
          <w:rtl w:val="0"/>
        </w:rPr>
        <w:t xml:space="preserve">. «Anche tu qui? Me ne vado via!»</w:t>
      </w:r>
    </w:p>
    <w:p w:rsidR="00000000" w:rsidDel="00000000" w:rsidP="00000000" w:rsidRDefault="00000000" w:rsidRPr="00000000" w14:paraId="0000004D">
      <w:pPr>
        <w:ind w:left="426" w:hanging="426"/>
        <w:jc w:val="both"/>
        <w:rPr>
          <w:sz w:val="22"/>
          <w:szCs w:val="22"/>
        </w:rPr>
      </w:pPr>
      <w:r w:rsidDel="00000000" w:rsidR="00000000" w:rsidRPr="00000000">
        <w:rPr>
          <w:smallCaps w:val="1"/>
          <w:sz w:val="22"/>
          <w:szCs w:val="22"/>
          <w:rtl w:val="0"/>
        </w:rPr>
        <w:t xml:space="preserve">Graia</w:t>
      </w:r>
      <w:r w:rsidDel="00000000" w:rsidR="00000000" w:rsidRPr="00000000">
        <w:rPr>
          <w:sz w:val="22"/>
          <w:szCs w:val="22"/>
          <w:rtl w:val="0"/>
        </w:rPr>
        <w:t xml:space="preserve">. «Fèrmati, presuntuosa! Ridammi l’orfanello! Non è forse mio e delle mie sorelle fin dal giorno del suo Battesimo, quando rubammo il suo fato alle Parche?»</w:t>
      </w:r>
    </w:p>
    <w:p w:rsidR="00000000" w:rsidDel="00000000" w:rsidP="00000000" w:rsidRDefault="00000000" w:rsidRPr="00000000" w14:paraId="0000004E">
      <w:pPr>
        <w:ind w:left="426" w:hanging="426"/>
        <w:jc w:val="both"/>
        <w:rPr>
          <w:sz w:val="22"/>
          <w:szCs w:val="22"/>
        </w:rPr>
      </w:pPr>
      <w:r w:rsidDel="00000000" w:rsidR="00000000" w:rsidRPr="00000000">
        <w:rPr>
          <w:smallCaps w:val="1"/>
          <w:sz w:val="22"/>
          <w:szCs w:val="22"/>
          <w:rtl w:val="0"/>
        </w:rPr>
        <w:t xml:space="preserve">Sibilla</w:t>
      </w:r>
      <w:r w:rsidDel="00000000" w:rsidR="00000000" w:rsidRPr="00000000">
        <w:rPr>
          <w:sz w:val="22"/>
          <w:szCs w:val="22"/>
          <w:rtl w:val="0"/>
        </w:rPr>
        <w:t xml:space="preserve">. «Sicuro! Perché vostro è tutto quel che avete rubato, vero?... Attente, voi! Le vostre fantasticherie non mi toccano. Ho ricevuto un comando – comando d’amore come altro non potrebb’esser venendo dal Cielo – e lo eseguirò, vostro malgrado. Non c’è stata una volta, da quando è cominciata questa estate, che, ovunque v’incontrassi, su un colle, a fondovalle, o dentro un bosco, o tra i giunchi alla riva d’un ruscello, voi non abbiate turbato le opere del mio corteggio con le vostre solite baruffe. E per causa di queste disturbanze noi vediamo alterarsi le stagioni: la primavera, l’estate, l’autunno gravido di raccolti, l’irato inverno, van mutando la consueta veste; e il mondo, sbalordito, non sa più riconoscere dai frutti qual sia questa stagione, qual quest’altra. E tutta questa progenie di mali è generata dalla guerra che fate, dalle vostre continue ostilità.»</w:t>
      </w:r>
    </w:p>
    <w:p w:rsidR="00000000" w:rsidDel="00000000" w:rsidP="00000000" w:rsidRDefault="00000000" w:rsidRPr="00000000" w14:paraId="0000004F">
      <w:pPr>
        <w:ind w:left="426" w:hanging="426"/>
        <w:jc w:val="both"/>
        <w:rPr>
          <w:sz w:val="22"/>
          <w:szCs w:val="22"/>
        </w:rPr>
      </w:pPr>
      <w:r w:rsidDel="00000000" w:rsidR="00000000" w:rsidRPr="00000000">
        <w:rPr>
          <w:smallCaps w:val="1"/>
          <w:sz w:val="22"/>
          <w:szCs w:val="22"/>
          <w:rtl w:val="0"/>
        </w:rPr>
        <w:t xml:space="preserve">Graia</w:t>
      </w:r>
      <w:r w:rsidDel="00000000" w:rsidR="00000000" w:rsidRPr="00000000">
        <w:rPr>
          <w:sz w:val="22"/>
          <w:szCs w:val="22"/>
          <w:rtl w:val="0"/>
        </w:rPr>
        <w:t xml:space="preserve">. «A te porre rimedio a tutto questo, allora: è in te la cagione di tutto! Non ti chiediamo che di riavere in mano il fato dell’orfanello!»</w:t>
      </w:r>
    </w:p>
    <w:p w:rsidR="00000000" w:rsidDel="00000000" w:rsidP="00000000" w:rsidRDefault="00000000" w:rsidRPr="00000000" w14:paraId="00000050">
      <w:pPr>
        <w:ind w:left="426" w:hanging="426"/>
        <w:jc w:val="both"/>
        <w:rPr>
          <w:sz w:val="22"/>
          <w:szCs w:val="22"/>
        </w:rPr>
      </w:pPr>
      <w:r w:rsidDel="00000000" w:rsidR="00000000" w:rsidRPr="00000000">
        <w:rPr>
          <w:smallCaps w:val="1"/>
          <w:sz w:val="22"/>
          <w:szCs w:val="22"/>
          <w:rtl w:val="0"/>
        </w:rPr>
        <w:t xml:space="preserve">Sibilla</w:t>
      </w:r>
      <w:r w:rsidDel="00000000" w:rsidR="00000000" w:rsidRPr="00000000">
        <w:rPr>
          <w:sz w:val="22"/>
          <w:szCs w:val="22"/>
          <w:rtl w:val="0"/>
        </w:rPr>
        <w:t xml:space="preserve">. «Troppo a lungo lo avete detenuto, frutto di furto. Delitto che il Cielo ha voluto farsi piacere, provvida sventura il cui fine solo a Dio è noto. Ma ora il decreto dell’Altissimo è mutato. Profetessa io sono e, per grazia celeste, vedevo l’imago soavissima della madre sua - Bella il suo nome, e bella era, di nome e di fatto – sedere spesso con me sul campanile della Casa di Nostra Donna di Loreto: fissava, con i suoi occhi di smeraldo, le pallide sabbie del nettùnio lìtore adriatico a contemplare le vele mercantili andar e venire sull’onde da Ragusa e Costantinopoli, città di sogno. E allora insieme abbiamo riso al veder quelle vele gonfiate dall’amorosa brezza, così lontane eppure, per miracolo divino, nitidissime alle pupille: il ventre di Bella era già ricco del mio protetto e le intelligenze angeliche ci sussurravano cose ineffabili sul suo futuro. Tutto ciò vedevo e sentivo, mentre la pallida Bella, in carne e ossa, se ne stava ignara a Firenze. Era donna mortale, e morì, lasciando questo figlio, di cui voi pazze Graie avete fatto fin qui strazio.»</w:t>
      </w:r>
    </w:p>
    <w:p w:rsidR="00000000" w:rsidDel="00000000" w:rsidP="00000000" w:rsidRDefault="00000000" w:rsidRPr="00000000" w14:paraId="00000051">
      <w:pPr>
        <w:ind w:left="426" w:hanging="426"/>
        <w:jc w:val="both"/>
        <w:rPr>
          <w:sz w:val="22"/>
          <w:szCs w:val="22"/>
        </w:rPr>
      </w:pPr>
      <w:r w:rsidDel="00000000" w:rsidR="00000000" w:rsidRPr="00000000">
        <w:rPr>
          <w:smallCaps w:val="1"/>
          <w:sz w:val="22"/>
          <w:szCs w:val="22"/>
          <w:rtl w:val="0"/>
        </w:rPr>
        <w:t xml:space="preserve">Folletto</w:t>
      </w:r>
      <w:r w:rsidDel="00000000" w:rsidR="00000000" w:rsidRPr="00000000">
        <w:rPr>
          <w:sz w:val="22"/>
          <w:szCs w:val="22"/>
          <w:rtl w:val="0"/>
        </w:rPr>
        <w:t xml:space="preserve">. «Bella? Firenze? Ma dimmi un po’ se non si tratta di Dante Alighieri! Ha quarant’anni o giù di lì: un po’ stagionato per chiamarlo ancora “orfano”, non ti pare, leggiadra Sibilla?»</w:t>
      </w:r>
    </w:p>
    <w:p w:rsidR="00000000" w:rsidDel="00000000" w:rsidP="00000000" w:rsidRDefault="00000000" w:rsidRPr="00000000" w14:paraId="00000052">
      <w:pPr>
        <w:ind w:left="426" w:hanging="426"/>
        <w:jc w:val="both"/>
        <w:rPr>
          <w:sz w:val="22"/>
          <w:szCs w:val="22"/>
        </w:rPr>
      </w:pPr>
      <w:r w:rsidDel="00000000" w:rsidR="00000000" w:rsidRPr="00000000">
        <w:rPr>
          <w:smallCaps w:val="1"/>
          <w:sz w:val="22"/>
          <w:szCs w:val="22"/>
          <w:rtl w:val="0"/>
        </w:rPr>
        <w:t xml:space="preserve">Sibilla</w:t>
      </w:r>
      <w:r w:rsidDel="00000000" w:rsidR="00000000" w:rsidRPr="00000000">
        <w:rPr>
          <w:sz w:val="22"/>
          <w:szCs w:val="22"/>
          <w:rtl w:val="0"/>
        </w:rPr>
        <w:t xml:space="preserve">. «Per chi è immortale il tempo non esiste. Visto dall’alto, esso è simile a un labirinto di svettanti siepi che separano gli eventi tra loro. Ma tutto è nel labirinto, insieme: solo i mortali, in esso rinchiusi, non lo possono scorgere. Per il Cielo Dante è “l’orfano” e tale resterà finché il suo viaggio non sarà compiuto.»</w:t>
      </w:r>
    </w:p>
    <w:p w:rsidR="00000000" w:rsidDel="00000000" w:rsidP="00000000" w:rsidRDefault="00000000" w:rsidRPr="00000000" w14:paraId="00000053">
      <w:pPr>
        <w:ind w:left="426" w:hanging="426"/>
        <w:jc w:val="both"/>
        <w:rPr>
          <w:sz w:val="22"/>
          <w:szCs w:val="22"/>
        </w:rPr>
      </w:pPr>
      <w:r w:rsidDel="00000000" w:rsidR="00000000" w:rsidRPr="00000000">
        <w:rPr>
          <w:smallCaps w:val="1"/>
          <w:sz w:val="22"/>
          <w:szCs w:val="22"/>
          <w:rtl w:val="0"/>
        </w:rPr>
        <w:t xml:space="preserve">Graia</w:t>
      </w:r>
      <w:r w:rsidDel="00000000" w:rsidR="00000000" w:rsidRPr="00000000">
        <w:rPr>
          <w:sz w:val="22"/>
          <w:szCs w:val="22"/>
          <w:rtl w:val="0"/>
        </w:rPr>
        <w:t xml:space="preserve">. «Cèdicelo dunque!»</w:t>
      </w:r>
    </w:p>
    <w:p w:rsidR="00000000" w:rsidDel="00000000" w:rsidP="00000000" w:rsidRDefault="00000000" w:rsidRPr="00000000" w14:paraId="00000054">
      <w:pPr>
        <w:ind w:left="426" w:hanging="426"/>
        <w:jc w:val="both"/>
        <w:rPr>
          <w:sz w:val="22"/>
          <w:szCs w:val="22"/>
        </w:rPr>
      </w:pPr>
      <w:r w:rsidDel="00000000" w:rsidR="00000000" w:rsidRPr="00000000">
        <w:rPr>
          <w:smallCaps w:val="1"/>
          <w:sz w:val="22"/>
          <w:szCs w:val="22"/>
          <w:rtl w:val="0"/>
        </w:rPr>
        <w:t xml:space="preserve">Sibilla</w:t>
      </w:r>
      <w:r w:rsidDel="00000000" w:rsidR="00000000" w:rsidRPr="00000000">
        <w:rPr>
          <w:sz w:val="22"/>
          <w:szCs w:val="22"/>
          <w:rtl w:val="0"/>
        </w:rPr>
        <w:t xml:space="preserve">. «Nemmeno in cambio di tutti gli altri destini che avete rubato alle Parche! La sentenza del Cielo è questa: la bilancia della giustizia tornerà in equilibrio quando Dante sarà riuscito a salvare dall’Inferno il suo amico Guido Cavalcanti.»</w:t>
      </w:r>
    </w:p>
    <w:p w:rsidR="00000000" w:rsidDel="00000000" w:rsidP="00000000" w:rsidRDefault="00000000" w:rsidRPr="00000000" w14:paraId="00000055">
      <w:pPr>
        <w:ind w:left="426" w:hanging="426"/>
        <w:jc w:val="both"/>
        <w:rPr>
          <w:sz w:val="22"/>
          <w:szCs w:val="22"/>
        </w:rPr>
      </w:pPr>
      <w:r w:rsidDel="00000000" w:rsidR="00000000" w:rsidRPr="00000000">
        <w:rPr>
          <w:smallCaps w:val="1"/>
          <w:sz w:val="22"/>
          <w:szCs w:val="22"/>
          <w:rtl w:val="0"/>
        </w:rPr>
        <w:t xml:space="preserve">Folletto</w:t>
      </w:r>
      <w:r w:rsidDel="00000000" w:rsidR="00000000" w:rsidRPr="00000000">
        <w:rPr>
          <w:sz w:val="22"/>
          <w:szCs w:val="22"/>
          <w:rtl w:val="0"/>
        </w:rPr>
        <w:t xml:space="preserve">. «Guido Cavalcanti? Ma è morto! Di malaria: Dante, quando era priore di Firenze, lo aveva esiliato tra le paludi di Sarzana. Il senso delle tue parole è misterioso, o regina!»</w:t>
      </w:r>
    </w:p>
    <w:p w:rsidR="00000000" w:rsidDel="00000000" w:rsidP="00000000" w:rsidRDefault="00000000" w:rsidRPr="00000000" w14:paraId="00000056">
      <w:pPr>
        <w:ind w:left="426" w:hanging="426"/>
        <w:jc w:val="both"/>
        <w:rPr>
          <w:sz w:val="22"/>
          <w:szCs w:val="22"/>
        </w:rPr>
      </w:pPr>
      <w:r w:rsidDel="00000000" w:rsidR="00000000" w:rsidRPr="00000000">
        <w:rPr>
          <w:smallCaps w:val="1"/>
          <w:sz w:val="22"/>
          <w:szCs w:val="22"/>
          <w:rtl w:val="0"/>
        </w:rPr>
        <w:t xml:space="preserve">Sibilla</w:t>
      </w:r>
      <w:r w:rsidDel="00000000" w:rsidR="00000000" w:rsidRPr="00000000">
        <w:rPr>
          <w:sz w:val="22"/>
          <w:szCs w:val="22"/>
          <w:rtl w:val="0"/>
        </w:rPr>
        <w:t xml:space="preserve">. «E tale deve restare finché non sarà il momento. Preparerò ora il prodigio divinamente affidatomi. Esso avrà effetto appena Dante si accosterà al sacramento della Confessione, luce che, più affilata di spada d’arcangelo, dissolve le tenebre nemiche del retto volere: prima d’allora, egli, il figlio dolente della mia amata Bella, non potrà trovar il varco tra le nebbie.</w:t>
      </w:r>
    </w:p>
    <w:p w:rsidR="00000000" w:rsidDel="00000000" w:rsidP="00000000" w:rsidRDefault="00000000" w:rsidRPr="00000000" w14:paraId="00000057">
      <w:pPr>
        <w:ind w:left="1146" w:hanging="425"/>
        <w:jc w:val="both"/>
        <w:rPr>
          <w:i w:val="1"/>
          <w:sz w:val="22"/>
          <w:szCs w:val="22"/>
        </w:rPr>
      </w:pPr>
      <w:r w:rsidDel="00000000" w:rsidR="00000000" w:rsidRPr="00000000">
        <w:rPr>
          <w:i w:val="1"/>
          <w:sz w:val="22"/>
          <w:szCs w:val="22"/>
          <w:rtl w:val="0"/>
        </w:rPr>
        <w:t xml:space="preserve">(intona)</w:t>
      </w:r>
    </w:p>
    <w:p w:rsidR="00000000" w:rsidDel="00000000" w:rsidP="00000000" w:rsidRDefault="00000000" w:rsidRPr="00000000" w14:paraId="00000058">
      <w:pPr>
        <w:ind w:left="1146" w:hanging="425"/>
        <w:jc w:val="both"/>
        <w:rPr>
          <w:sz w:val="22"/>
          <w:szCs w:val="22"/>
        </w:rPr>
      </w:pPr>
      <w:r w:rsidDel="00000000" w:rsidR="00000000" w:rsidRPr="00000000">
        <w:rPr>
          <w:sz w:val="22"/>
          <w:szCs w:val="22"/>
          <w:rtl w:val="0"/>
        </w:rPr>
        <w:t xml:space="preserve">Rocce ruggenti</w:t>
      </w:r>
    </w:p>
    <w:p w:rsidR="00000000" w:rsidDel="00000000" w:rsidP="00000000" w:rsidRDefault="00000000" w:rsidRPr="00000000" w14:paraId="00000059">
      <w:pPr>
        <w:ind w:left="1146" w:hanging="425"/>
        <w:jc w:val="both"/>
        <w:rPr>
          <w:sz w:val="22"/>
          <w:szCs w:val="22"/>
        </w:rPr>
      </w:pPr>
      <w:r w:rsidDel="00000000" w:rsidR="00000000" w:rsidRPr="00000000">
        <w:rPr>
          <w:sz w:val="22"/>
          <w:szCs w:val="22"/>
          <w:rtl w:val="0"/>
        </w:rPr>
        <w:t xml:space="preserve">massi frementi,</w:t>
      </w:r>
    </w:p>
    <w:p w:rsidR="00000000" w:rsidDel="00000000" w:rsidP="00000000" w:rsidRDefault="00000000" w:rsidRPr="00000000" w14:paraId="0000005A">
      <w:pPr>
        <w:ind w:left="1146" w:hanging="425"/>
        <w:jc w:val="both"/>
        <w:rPr>
          <w:sz w:val="22"/>
          <w:szCs w:val="22"/>
        </w:rPr>
      </w:pPr>
      <w:r w:rsidDel="00000000" w:rsidR="00000000" w:rsidRPr="00000000">
        <w:rPr>
          <w:sz w:val="22"/>
          <w:szCs w:val="22"/>
          <w:rtl w:val="0"/>
        </w:rPr>
        <w:t xml:space="preserve">della prigione</w:t>
      </w:r>
    </w:p>
    <w:p w:rsidR="00000000" w:rsidDel="00000000" w:rsidP="00000000" w:rsidRDefault="00000000" w:rsidRPr="00000000" w14:paraId="0000005B">
      <w:pPr>
        <w:ind w:left="1146" w:hanging="425"/>
        <w:jc w:val="both"/>
        <w:rPr>
          <w:sz w:val="22"/>
          <w:szCs w:val="22"/>
        </w:rPr>
      </w:pPr>
      <w:r w:rsidDel="00000000" w:rsidR="00000000" w:rsidRPr="00000000">
        <w:rPr>
          <w:sz w:val="22"/>
          <w:szCs w:val="22"/>
          <w:rtl w:val="0"/>
        </w:rPr>
        <w:t xml:space="preserve">rompo i battenti.</w:t>
      </w:r>
    </w:p>
    <w:p w:rsidR="00000000" w:rsidDel="00000000" w:rsidP="00000000" w:rsidRDefault="00000000" w:rsidRPr="00000000" w14:paraId="0000005C">
      <w:pPr>
        <w:ind w:left="1146" w:hanging="425"/>
        <w:jc w:val="both"/>
        <w:rPr>
          <w:sz w:val="22"/>
          <w:szCs w:val="22"/>
        </w:rPr>
      </w:pPr>
      <w:r w:rsidDel="00000000" w:rsidR="00000000" w:rsidRPr="00000000">
        <w:rPr>
          <w:sz w:val="22"/>
          <w:szCs w:val="22"/>
          <w:rtl w:val="0"/>
        </w:rPr>
        <w:t xml:space="preserve">Di Cristo il Voler</w:t>
      </w:r>
    </w:p>
    <w:p w:rsidR="00000000" w:rsidDel="00000000" w:rsidP="00000000" w:rsidRDefault="00000000" w:rsidRPr="00000000" w14:paraId="0000005D">
      <w:pPr>
        <w:ind w:left="1146" w:hanging="425"/>
        <w:jc w:val="both"/>
        <w:rPr>
          <w:sz w:val="22"/>
          <w:szCs w:val="22"/>
        </w:rPr>
      </w:pPr>
      <w:r w:rsidDel="00000000" w:rsidR="00000000" w:rsidRPr="00000000">
        <w:rPr>
          <w:sz w:val="22"/>
          <w:szCs w:val="22"/>
          <w:rtl w:val="0"/>
        </w:rPr>
        <w:t xml:space="preserve">dall’alto splende</w:t>
      </w:r>
    </w:p>
    <w:p w:rsidR="00000000" w:rsidDel="00000000" w:rsidP="00000000" w:rsidRDefault="00000000" w:rsidRPr="00000000" w14:paraId="0000005E">
      <w:pPr>
        <w:ind w:left="1146" w:hanging="425"/>
        <w:jc w:val="both"/>
        <w:rPr>
          <w:sz w:val="22"/>
          <w:szCs w:val="22"/>
        </w:rPr>
      </w:pPr>
      <w:r w:rsidDel="00000000" w:rsidR="00000000" w:rsidRPr="00000000">
        <w:rPr>
          <w:sz w:val="22"/>
          <w:szCs w:val="22"/>
          <w:rtl w:val="0"/>
        </w:rPr>
        <w:t xml:space="preserve">e nel Passato</w:t>
      </w:r>
    </w:p>
    <w:p w:rsidR="00000000" w:rsidDel="00000000" w:rsidP="00000000" w:rsidRDefault="00000000" w:rsidRPr="00000000" w14:paraId="0000005F">
      <w:pPr>
        <w:ind w:left="1146" w:hanging="425"/>
        <w:jc w:val="both"/>
        <w:rPr>
          <w:sz w:val="22"/>
          <w:szCs w:val="22"/>
        </w:rPr>
      </w:pPr>
      <w:r w:rsidDel="00000000" w:rsidR="00000000" w:rsidRPr="00000000">
        <w:rPr>
          <w:sz w:val="22"/>
          <w:szCs w:val="22"/>
          <w:rtl w:val="0"/>
        </w:rPr>
        <w:t xml:space="preserve">Dante discende!»</w:t>
      </w:r>
    </w:p>
    <w:p w:rsidR="00000000" w:rsidDel="00000000" w:rsidP="00000000" w:rsidRDefault="00000000" w:rsidRPr="00000000" w14:paraId="00000060">
      <w:pPr>
        <w:ind w:left="1146" w:hanging="425"/>
        <w:jc w:val="both"/>
        <w:rPr>
          <w:sz w:val="22"/>
          <w:szCs w:val="22"/>
        </w:rPr>
      </w:pPr>
      <w:r w:rsidDel="00000000" w:rsidR="00000000" w:rsidRPr="00000000">
        <w:rPr>
          <w:rtl w:val="0"/>
        </w:rPr>
      </w:r>
    </w:p>
    <w:p w:rsidR="00000000" w:rsidDel="00000000" w:rsidP="00000000" w:rsidRDefault="00000000" w:rsidRPr="00000000" w14:paraId="00000061">
      <w:pPr>
        <w:ind w:left="426" w:hanging="426"/>
        <w:jc w:val="both"/>
        <w:rPr>
          <w:sz w:val="22"/>
          <w:szCs w:val="22"/>
        </w:rPr>
      </w:pPr>
      <w:r w:rsidDel="00000000" w:rsidR="00000000" w:rsidRPr="00000000">
        <w:rPr>
          <w:i w:val="1"/>
          <w:sz w:val="22"/>
          <w:szCs w:val="22"/>
          <w:rtl w:val="0"/>
        </w:rPr>
        <w:t xml:space="preserve">Si ode un rombo di tuono. La Sibilla esce.</w:t>
      </w:r>
      <w:r w:rsidDel="00000000" w:rsidR="00000000" w:rsidRPr="00000000">
        <w:rPr>
          <w:rtl w:val="0"/>
        </w:rPr>
      </w:r>
    </w:p>
    <w:sectPr>
      <w:headerReference r:id="rId9" w:type="default"/>
      <w:footerReference r:id="rId10" w:type="default"/>
      <w:footerReference r:id="rId11" w:type="first"/>
      <w:pgSz w:h="11907" w:w="8391" w:orient="portrait"/>
      <w:pgMar w:bottom="1304" w:top="1304" w:left="964" w:right="96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536"/>
        <w:tab w:val="right" w:leader="none" w:pos="9072"/>
      </w:tabs>
      <w:jc w:val="center"/>
      <w:rPr>
        <w:color w:val="00000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36"/>
        <w:tab w:val="right" w:leader="none" w:pos="9072"/>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36"/>
        <w:tab w:val="right" w:leader="none" w:pos="9072"/>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tl w:val="0"/>
      </w:rPr>
      <w:t xml:space="preserve"> </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b w:val="1"/>
      <w:sz w:val="48"/>
      <w:szCs w:val="48"/>
    </w:rPr>
  </w:style>
  <w:style w:type="paragraph" w:styleId="Heading2">
    <w:name w:val="heading 2"/>
    <w:basedOn w:val="Normal"/>
    <w:next w:val="Normal"/>
    <w:pPr>
      <w:keepNext w:val="1"/>
      <w:keepLines w:val="1"/>
      <w:spacing w:before="200" w:line="276"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rPr>
      <w:b w:val="1"/>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tandard" w:default="1">
    <w:name w:val="Normal"/>
    <w:qFormat w:val="1"/>
    <w:rsid w:val="00DB52D9"/>
    <w:rPr>
      <w:lang w:eastAsia="de-DE" w:val="de-DE"/>
    </w:rPr>
  </w:style>
  <w:style w:type="paragraph" w:styleId="berschrift1">
    <w:name w:val="heading 1"/>
    <w:basedOn w:val="Standard"/>
    <w:next w:val="Standard"/>
    <w:link w:val="berschrift1Zchn"/>
    <w:uiPriority w:val="9"/>
    <w:qFormat w:val="1"/>
    <w:rsid w:val="00A12610"/>
    <w:pPr>
      <w:spacing w:after="100" w:afterAutospacing="1" w:before="100" w:beforeAutospacing="1"/>
      <w:outlineLvl w:val="0"/>
    </w:pPr>
    <w:rPr>
      <w:b w:val="1"/>
      <w:bCs w:val="1"/>
      <w:kern w:val="36"/>
      <w:sz w:val="48"/>
      <w:szCs w:val="48"/>
    </w:rPr>
  </w:style>
  <w:style w:type="paragraph" w:styleId="berschrift2">
    <w:name w:val="heading 2"/>
    <w:basedOn w:val="Standard"/>
    <w:next w:val="Standard"/>
    <w:link w:val="berschrift2Zchn"/>
    <w:uiPriority w:val="9"/>
    <w:unhideWhenUsed w:val="1"/>
    <w:qFormat w:val="1"/>
    <w:rsid w:val="00A12610"/>
    <w:pPr>
      <w:keepNext w:val="1"/>
      <w:keepLines w:val="1"/>
      <w:spacing w:before="200" w:line="276" w:lineRule="auto"/>
      <w:outlineLvl w:val="1"/>
    </w:pPr>
    <w:rPr>
      <w:rFonts w:asciiTheme="majorHAnsi" w:cstheme="majorBidi" w:eastAsiaTheme="majorEastAsia" w:hAnsiTheme="majorHAnsi"/>
      <w:b w:val="1"/>
      <w:bCs w:val="1"/>
      <w:color w:val="4f81bd" w:themeColor="accent1"/>
      <w:sz w:val="26"/>
      <w:szCs w:val="26"/>
      <w:lang w:eastAsia="en-US"/>
    </w:rPr>
  </w:style>
  <w:style w:type="paragraph" w:styleId="berschrift3">
    <w:name w:val="heading 3"/>
    <w:basedOn w:val="Standard"/>
    <w:next w:val="Standard"/>
    <w:link w:val="berschrift3Zchn"/>
    <w:uiPriority w:val="9"/>
    <w:semiHidden w:val="1"/>
    <w:unhideWhenUsed w:val="1"/>
    <w:qFormat w:val="1"/>
    <w:rsid w:val="00A12610"/>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berschrift4">
    <w:name w:val="heading 4"/>
    <w:basedOn w:val="Standard"/>
    <w:link w:val="berschrift4Zchn"/>
    <w:uiPriority w:val="9"/>
    <w:qFormat w:val="1"/>
    <w:rsid w:val="002B5E5A"/>
    <w:pPr>
      <w:spacing w:after="100" w:afterAutospacing="1" w:before="100" w:beforeAutospacing="1"/>
      <w:outlineLvl w:val="3"/>
    </w:pPr>
    <w:rPr>
      <w:b w:val="1"/>
      <w:bCs w:val="1"/>
    </w:rPr>
  </w:style>
  <w:style w:type="paragraph" w:styleId="berschrift5">
    <w:name w:val="heading 5"/>
    <w:basedOn w:val="normal"/>
    <w:next w:val="normal"/>
    <w:rsid w:val="00F10707"/>
    <w:pPr>
      <w:keepNext w:val="1"/>
      <w:keepLines w:val="1"/>
      <w:spacing w:after="40" w:before="220"/>
      <w:outlineLvl w:val="4"/>
    </w:pPr>
    <w:rPr>
      <w:b w:val="1"/>
      <w:sz w:val="22"/>
      <w:szCs w:val="22"/>
    </w:rPr>
  </w:style>
  <w:style w:type="paragraph" w:styleId="berschrift6">
    <w:name w:val="heading 6"/>
    <w:basedOn w:val="normal"/>
    <w:next w:val="normal"/>
    <w:rsid w:val="00F10707"/>
    <w:pPr>
      <w:keepNext w:val="1"/>
      <w:keepLines w:val="1"/>
      <w:spacing w:after="40" w:before="200"/>
      <w:outlineLvl w:val="5"/>
    </w:pPr>
    <w:rPr>
      <w:b w:val="1"/>
      <w:sz w:val="20"/>
      <w:szCs w:val="20"/>
    </w:rPr>
  </w:style>
  <w:style w:type="paragraph" w:styleId="berschrift7">
    <w:name w:val="heading 7"/>
    <w:basedOn w:val="Standard"/>
    <w:next w:val="Standard"/>
    <w:link w:val="berschrift7Zchn"/>
    <w:uiPriority w:val="99"/>
    <w:qFormat w:val="1"/>
    <w:rsid w:val="00A12610"/>
    <w:pPr>
      <w:keepNext w:val="1"/>
      <w:widowControl w:val="0"/>
      <w:tabs>
        <w:tab w:val="left" w:pos="8931"/>
      </w:tabs>
      <w:autoSpaceDE w:val="0"/>
      <w:autoSpaceDN w:val="0"/>
      <w:ind w:left="3402"/>
      <w:outlineLvl w:val="6"/>
    </w:pPr>
    <w:rPr>
      <w:sz w:val="20"/>
      <w:szCs w:val="20"/>
      <w:lang w:eastAsia="it-IT" w:val="it-IT"/>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paragraph" w:styleId="normal" w:customStyle="1">
    <w:name w:val="normal"/>
    <w:rsid w:val="00F10707"/>
  </w:style>
  <w:style w:type="table" w:styleId="TableNormal" w:customStyle="1">
    <w:name w:val="Table Normal"/>
    <w:rsid w:val="00F10707"/>
    <w:tblPr>
      <w:tblCellMar>
        <w:top w:w="0.0" w:type="dxa"/>
        <w:left w:w="0.0" w:type="dxa"/>
        <w:bottom w:w="0.0" w:type="dxa"/>
        <w:right w:w="0.0" w:type="dxa"/>
      </w:tblCellMar>
    </w:tblPr>
  </w:style>
  <w:style w:type="paragraph" w:styleId="Titel">
    <w:name w:val="Title"/>
    <w:basedOn w:val="normal"/>
    <w:next w:val="normal"/>
    <w:rsid w:val="00F10707"/>
    <w:pPr>
      <w:keepNext w:val="1"/>
      <w:keepLines w:val="1"/>
      <w:spacing w:after="120" w:before="480"/>
    </w:pPr>
    <w:rPr>
      <w:b w:val="1"/>
      <w:sz w:val="72"/>
      <w:szCs w:val="72"/>
    </w:rPr>
  </w:style>
  <w:style w:type="character" w:styleId="Endnotenzeichen">
    <w:name w:val="endnote reference"/>
    <w:basedOn w:val="Absatz-Standardschriftart"/>
    <w:qFormat w:val="1"/>
    <w:rsid w:val="00A12610"/>
    <w:rPr>
      <w:vertAlign w:val="superscript"/>
    </w:rPr>
  </w:style>
  <w:style w:type="character" w:styleId="Fett">
    <w:name w:val="Strong"/>
    <w:basedOn w:val="Absatz-Standardschriftart"/>
    <w:uiPriority w:val="22"/>
    <w:qFormat w:val="1"/>
    <w:rsid w:val="00A12610"/>
    <w:rPr>
      <w:b w:val="1"/>
      <w:bCs w:val="1"/>
    </w:rPr>
  </w:style>
  <w:style w:type="character" w:styleId="Kommentarzeichen">
    <w:name w:val="annotation reference"/>
    <w:basedOn w:val="Absatz-Standardschriftart"/>
    <w:uiPriority w:val="99"/>
    <w:qFormat w:val="1"/>
    <w:rsid w:val="00A12610"/>
    <w:rPr>
      <w:sz w:val="16"/>
      <w:szCs w:val="16"/>
    </w:rPr>
  </w:style>
  <w:style w:type="character" w:styleId="Funotenzeichen">
    <w:name w:val="footnote reference"/>
    <w:basedOn w:val="Absatz-Standardschriftart"/>
    <w:uiPriority w:val="99"/>
    <w:qFormat w:val="1"/>
    <w:rsid w:val="00A12610"/>
    <w:rPr>
      <w:vertAlign w:val="superscript"/>
    </w:rPr>
  </w:style>
  <w:style w:type="character" w:styleId="BesuchterHyperlink">
    <w:name w:val="FollowedHyperlink"/>
    <w:basedOn w:val="Absatz-Standardschriftart"/>
    <w:uiPriority w:val="99"/>
    <w:semiHidden w:val="1"/>
    <w:unhideWhenUsed w:val="1"/>
    <w:qFormat w:val="1"/>
    <w:rsid w:val="00A12610"/>
    <w:rPr>
      <w:color w:val="800080" w:themeColor="followedHyperlink"/>
      <w:u w:val="single"/>
    </w:rPr>
  </w:style>
  <w:style w:type="character" w:styleId="Hervorhebung">
    <w:name w:val="Emphasis"/>
    <w:basedOn w:val="Absatz-Standardschriftart"/>
    <w:uiPriority w:val="20"/>
    <w:qFormat w:val="1"/>
    <w:rsid w:val="00A12610"/>
    <w:rPr>
      <w:i w:val="1"/>
      <w:iCs w:val="1"/>
    </w:rPr>
  </w:style>
  <w:style w:type="character" w:styleId="Hyperlink">
    <w:name w:val="Hyperlink"/>
    <w:basedOn w:val="Absatz-Standardschriftart"/>
    <w:uiPriority w:val="99"/>
    <w:unhideWhenUsed w:val="1"/>
    <w:qFormat w:val="1"/>
    <w:rsid w:val="00A12610"/>
    <w:rPr>
      <w:color w:val="0000ff"/>
      <w:u w:val="single"/>
    </w:rPr>
  </w:style>
  <w:style w:type="paragraph" w:styleId="Kommentartext">
    <w:name w:val="annotation text"/>
    <w:basedOn w:val="Standard"/>
    <w:link w:val="KommentartextZchn"/>
    <w:uiPriority w:val="99"/>
    <w:qFormat w:val="1"/>
    <w:rsid w:val="00A12610"/>
    <w:rPr>
      <w:sz w:val="20"/>
      <w:szCs w:val="20"/>
    </w:rPr>
  </w:style>
  <w:style w:type="paragraph" w:styleId="Kommentarthema">
    <w:name w:val="annotation subject"/>
    <w:basedOn w:val="Kommentartext"/>
    <w:next w:val="Kommentartext"/>
    <w:link w:val="KommentarthemaZchn"/>
    <w:uiPriority w:val="99"/>
    <w:qFormat w:val="1"/>
    <w:rsid w:val="00A12610"/>
    <w:rPr>
      <w:b w:val="1"/>
      <w:bCs w:val="1"/>
    </w:rPr>
  </w:style>
  <w:style w:type="paragraph" w:styleId="Endnotentext">
    <w:name w:val="endnote text"/>
    <w:basedOn w:val="Standard"/>
    <w:link w:val="EndnotentextZchn"/>
    <w:qFormat w:val="1"/>
    <w:rsid w:val="00A12610"/>
    <w:rPr>
      <w:sz w:val="20"/>
      <w:szCs w:val="20"/>
    </w:rPr>
  </w:style>
  <w:style w:type="paragraph" w:styleId="Sprechblasentext">
    <w:name w:val="Balloon Text"/>
    <w:basedOn w:val="Standard"/>
    <w:link w:val="SprechblasentextZchn"/>
    <w:uiPriority w:val="99"/>
    <w:qFormat w:val="1"/>
    <w:rsid w:val="00A12610"/>
    <w:rPr>
      <w:rFonts w:ascii="Tahoma" w:cs="Tahoma" w:hAnsi="Tahoma"/>
      <w:sz w:val="16"/>
      <w:szCs w:val="16"/>
    </w:rPr>
  </w:style>
  <w:style w:type="paragraph" w:styleId="Funotentext">
    <w:name w:val="footnote text"/>
    <w:basedOn w:val="Standard"/>
    <w:link w:val="FunotentextZchn"/>
    <w:uiPriority w:val="99"/>
    <w:qFormat w:val="1"/>
    <w:rsid w:val="00A12610"/>
    <w:rPr>
      <w:sz w:val="20"/>
      <w:szCs w:val="20"/>
    </w:rPr>
  </w:style>
  <w:style w:type="paragraph" w:styleId="Kopfzeile">
    <w:name w:val="header"/>
    <w:basedOn w:val="Standard"/>
    <w:link w:val="KopfzeileZchn"/>
    <w:uiPriority w:val="99"/>
    <w:qFormat w:val="1"/>
    <w:rsid w:val="00A12610"/>
    <w:pPr>
      <w:tabs>
        <w:tab w:val="center" w:pos="4536"/>
        <w:tab w:val="right" w:pos="9072"/>
      </w:tabs>
    </w:pPr>
  </w:style>
  <w:style w:type="paragraph" w:styleId="HTMLVorformatiert">
    <w:name w:val="HTML Preformatted"/>
    <w:basedOn w:val="Standard"/>
    <w:link w:val="HTMLVorformatiertZchn"/>
    <w:uiPriority w:val="99"/>
    <w:semiHidden w:val="1"/>
    <w:unhideWhenUsed w:val="1"/>
    <w:qFormat w:val="1"/>
    <w:rsid w:val="00A1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sz w:val="20"/>
      <w:szCs w:val="20"/>
      <w:lang w:eastAsia="it-IT" w:val="it-IT"/>
    </w:rPr>
  </w:style>
  <w:style w:type="paragraph" w:styleId="Fuzeile">
    <w:name w:val="footer"/>
    <w:basedOn w:val="Standard"/>
    <w:link w:val="FuzeileZchn"/>
    <w:uiPriority w:val="99"/>
    <w:qFormat w:val="1"/>
    <w:rsid w:val="00A12610"/>
    <w:pPr>
      <w:tabs>
        <w:tab w:val="center" w:pos="4536"/>
        <w:tab w:val="right" w:pos="9072"/>
      </w:tabs>
    </w:pPr>
  </w:style>
  <w:style w:type="paragraph" w:styleId="Aufzhlungszeichen">
    <w:name w:val="List Bullet"/>
    <w:basedOn w:val="Standard"/>
    <w:uiPriority w:val="99"/>
    <w:unhideWhenUsed w:val="1"/>
    <w:qFormat w:val="1"/>
    <w:rsid w:val="00A12610"/>
    <w:pPr>
      <w:numPr>
        <w:numId w:val="1"/>
      </w:numPr>
      <w:spacing w:after="200" w:line="276" w:lineRule="auto"/>
      <w:contextualSpacing w:val="1"/>
    </w:pPr>
    <w:rPr>
      <w:rFonts w:asciiTheme="minorHAnsi" w:cstheme="minorBidi" w:eastAsiaTheme="minorHAnsi" w:hAnsiTheme="minorHAnsi"/>
      <w:sz w:val="22"/>
      <w:szCs w:val="22"/>
      <w:lang w:eastAsia="en-US"/>
    </w:rPr>
  </w:style>
  <w:style w:type="paragraph" w:styleId="StandardWeb">
    <w:name w:val="Normal (Web)"/>
    <w:basedOn w:val="Standard"/>
    <w:uiPriority w:val="99"/>
    <w:unhideWhenUsed w:val="1"/>
    <w:qFormat w:val="1"/>
    <w:rsid w:val="00A12610"/>
    <w:pPr>
      <w:spacing w:after="100" w:afterAutospacing="1" w:before="100" w:beforeAutospacing="1"/>
    </w:pPr>
  </w:style>
  <w:style w:type="paragraph" w:styleId="Textkrper">
    <w:name w:val="Body Text"/>
    <w:basedOn w:val="Standard"/>
    <w:link w:val="TextkrperZchn"/>
    <w:uiPriority w:val="99"/>
    <w:qFormat w:val="1"/>
    <w:rsid w:val="00A12610"/>
    <w:pPr>
      <w:overflowPunct w:val="0"/>
      <w:autoSpaceDE w:val="0"/>
      <w:autoSpaceDN w:val="0"/>
      <w:adjustRightInd w:val="0"/>
      <w:textAlignment w:val="baseline"/>
    </w:pPr>
    <w:rPr>
      <w:i w:val="1"/>
      <w:iCs w:val="1"/>
      <w:lang w:eastAsia="it-IT" w:val="it-IT"/>
    </w:rPr>
  </w:style>
  <w:style w:type="paragraph" w:styleId="Textkrper2">
    <w:name w:val="Body Text 2"/>
    <w:basedOn w:val="Standard"/>
    <w:link w:val="Textkrper2Zchn"/>
    <w:unhideWhenUsed w:val="1"/>
    <w:qFormat w:val="1"/>
    <w:rsid w:val="00A12610"/>
    <w:pPr>
      <w:spacing w:after="120" w:line="480" w:lineRule="auto"/>
    </w:pPr>
  </w:style>
  <w:style w:type="character" w:styleId="berschrift1Zchn" w:customStyle="1">
    <w:name w:val="Überschrift 1 Zchn"/>
    <w:basedOn w:val="Absatz-Standardschriftart"/>
    <w:link w:val="berschrift1"/>
    <w:uiPriority w:val="9"/>
    <w:qFormat w:val="1"/>
    <w:rsid w:val="00A12610"/>
    <w:rPr>
      <w:rFonts w:ascii="Times New Roman" w:cs="Times New Roman" w:eastAsia="Times New Roman" w:hAnsi="Times New Roman"/>
      <w:b w:val="1"/>
      <w:bCs w:val="1"/>
      <w:kern w:val="36"/>
      <w:sz w:val="48"/>
      <w:szCs w:val="48"/>
      <w:lang w:eastAsia="de-DE"/>
    </w:rPr>
  </w:style>
  <w:style w:type="character" w:styleId="berschrift2Zchn" w:customStyle="1">
    <w:name w:val="Überschrift 2 Zchn"/>
    <w:basedOn w:val="Absatz-Standardschriftart"/>
    <w:link w:val="berschrift2"/>
    <w:uiPriority w:val="9"/>
    <w:qFormat w:val="1"/>
    <w:rsid w:val="00A12610"/>
    <w:rPr>
      <w:rFonts w:asciiTheme="majorHAnsi" w:cstheme="majorBidi" w:eastAsiaTheme="majorEastAsia" w:hAnsiTheme="majorHAnsi"/>
      <w:b w:val="1"/>
      <w:bCs w:val="1"/>
      <w:color w:val="4f81bd" w:themeColor="accent1"/>
      <w:sz w:val="26"/>
      <w:szCs w:val="26"/>
    </w:rPr>
  </w:style>
  <w:style w:type="character" w:styleId="berschrift3Zchn" w:customStyle="1">
    <w:name w:val="Überschrift 3 Zchn"/>
    <w:basedOn w:val="Absatz-Standardschriftart"/>
    <w:link w:val="berschrift3"/>
    <w:uiPriority w:val="9"/>
    <w:semiHidden w:val="1"/>
    <w:qFormat w:val="1"/>
    <w:rsid w:val="00A12610"/>
    <w:rPr>
      <w:rFonts w:asciiTheme="majorHAnsi" w:cstheme="majorBidi" w:eastAsiaTheme="majorEastAsia" w:hAnsiTheme="majorHAnsi"/>
      <w:b w:val="1"/>
      <w:bCs w:val="1"/>
      <w:color w:val="4f81bd" w:themeColor="accent1"/>
      <w:sz w:val="24"/>
      <w:szCs w:val="24"/>
      <w:lang w:eastAsia="de-DE"/>
    </w:rPr>
  </w:style>
  <w:style w:type="character" w:styleId="KopfzeileZchn" w:customStyle="1">
    <w:name w:val="Kopfzeile Zchn"/>
    <w:basedOn w:val="Absatz-Standardschriftart"/>
    <w:link w:val="Kopfzeile"/>
    <w:uiPriority w:val="99"/>
    <w:qFormat w:val="1"/>
    <w:rsid w:val="00A12610"/>
    <w:rPr>
      <w:rFonts w:ascii="Times New Roman" w:cs="Times New Roman" w:eastAsia="Times New Roman" w:hAnsi="Times New Roman"/>
      <w:sz w:val="24"/>
      <w:szCs w:val="24"/>
      <w:lang w:eastAsia="de-DE"/>
    </w:rPr>
  </w:style>
  <w:style w:type="character" w:styleId="FuzeileZchn" w:customStyle="1">
    <w:name w:val="Fußzeile Zchn"/>
    <w:basedOn w:val="Absatz-Standardschriftart"/>
    <w:link w:val="Fuzeile"/>
    <w:uiPriority w:val="99"/>
    <w:qFormat w:val="1"/>
    <w:rsid w:val="00A12610"/>
    <w:rPr>
      <w:rFonts w:ascii="Times New Roman" w:cs="Times New Roman" w:eastAsia="Times New Roman" w:hAnsi="Times New Roman"/>
      <w:sz w:val="24"/>
      <w:szCs w:val="24"/>
      <w:lang w:eastAsia="de-DE"/>
    </w:rPr>
  </w:style>
  <w:style w:type="character" w:styleId="apple-converted-space" w:customStyle="1">
    <w:name w:val="apple-converted-space"/>
    <w:basedOn w:val="Absatz-Standardschriftart"/>
    <w:qFormat w:val="1"/>
    <w:rsid w:val="00A12610"/>
  </w:style>
  <w:style w:type="character" w:styleId="SprechblasentextZchn" w:customStyle="1">
    <w:name w:val="Sprechblasentext Zchn"/>
    <w:basedOn w:val="Absatz-Standardschriftart"/>
    <w:link w:val="Sprechblasentext"/>
    <w:uiPriority w:val="99"/>
    <w:qFormat w:val="1"/>
    <w:rsid w:val="00A12610"/>
    <w:rPr>
      <w:rFonts w:ascii="Tahoma" w:cs="Tahoma" w:eastAsia="Times New Roman" w:hAnsi="Tahoma"/>
      <w:sz w:val="16"/>
      <w:szCs w:val="16"/>
      <w:lang w:eastAsia="de-DE"/>
    </w:rPr>
  </w:style>
  <w:style w:type="character" w:styleId="KommentartextZchn" w:customStyle="1">
    <w:name w:val="Kommentartext Zchn"/>
    <w:basedOn w:val="Absatz-Standardschriftart"/>
    <w:link w:val="Kommentartext"/>
    <w:uiPriority w:val="99"/>
    <w:qFormat w:val="1"/>
    <w:rsid w:val="00A12610"/>
    <w:rPr>
      <w:rFonts w:ascii="Times New Roman" w:cs="Times New Roman" w:eastAsia="Times New Roman" w:hAnsi="Times New Roman"/>
      <w:sz w:val="20"/>
      <w:szCs w:val="20"/>
      <w:lang w:eastAsia="de-DE"/>
    </w:rPr>
  </w:style>
  <w:style w:type="character" w:styleId="KommentarthemaZchn" w:customStyle="1">
    <w:name w:val="Kommentarthema Zchn"/>
    <w:basedOn w:val="KommentartextZchn"/>
    <w:link w:val="Kommentarthema"/>
    <w:uiPriority w:val="99"/>
    <w:qFormat w:val="1"/>
    <w:rsid w:val="00A12610"/>
    <w:rPr>
      <w:rFonts w:ascii="Times New Roman" w:cs="Times New Roman" w:eastAsia="Times New Roman" w:hAnsi="Times New Roman"/>
      <w:b w:val="1"/>
      <w:bCs w:val="1"/>
      <w:sz w:val="20"/>
      <w:szCs w:val="20"/>
      <w:lang w:eastAsia="de-DE"/>
    </w:rPr>
  </w:style>
  <w:style w:type="paragraph" w:styleId="berarbeitung1" w:customStyle="1">
    <w:name w:val="Überarbeitung1"/>
    <w:hidden w:val="1"/>
    <w:uiPriority w:val="99"/>
    <w:semiHidden w:val="1"/>
    <w:qFormat w:val="1"/>
    <w:rsid w:val="00A12610"/>
    <w:rPr>
      <w:lang w:eastAsia="de-DE" w:val="de-DE"/>
    </w:rPr>
  </w:style>
  <w:style w:type="paragraph" w:styleId="r" w:customStyle="1">
    <w:name w:val="r"/>
    <w:basedOn w:val="Standard"/>
    <w:next w:val="d"/>
    <w:qFormat w:val="1"/>
    <w:rsid w:val="00A12610"/>
    <w:pPr>
      <w:keepNext w:val="1"/>
      <w:overflowPunct w:val="0"/>
      <w:autoSpaceDE w:val="0"/>
      <w:autoSpaceDN w:val="0"/>
      <w:adjustRightInd w:val="0"/>
      <w:spacing w:before="240"/>
      <w:ind w:left="102" w:right="-720"/>
      <w:jc w:val="center"/>
      <w:textAlignment w:val="baseline"/>
    </w:pPr>
    <w:rPr>
      <w:rFonts w:ascii="CG Times" w:hAnsi="CG Times"/>
      <w:caps w:val="1"/>
      <w:sz w:val="26"/>
      <w:szCs w:val="20"/>
      <w:lang w:eastAsia="it-IT" w:val="it-IT"/>
    </w:rPr>
  </w:style>
  <w:style w:type="paragraph" w:styleId="d" w:customStyle="1">
    <w:name w:val="d"/>
    <w:basedOn w:val="Standard"/>
    <w:next w:val="r"/>
    <w:qFormat w:val="1"/>
    <w:rsid w:val="00A12610"/>
    <w:pPr>
      <w:overflowPunct w:val="0"/>
      <w:autoSpaceDE w:val="0"/>
      <w:autoSpaceDN w:val="0"/>
      <w:adjustRightInd w:val="0"/>
      <w:ind w:left="2200" w:right="1138"/>
      <w:jc w:val="both"/>
      <w:textAlignment w:val="baseline"/>
    </w:pPr>
    <w:rPr>
      <w:rFonts w:ascii="CG Times" w:hAnsi="CG Times"/>
      <w:sz w:val="26"/>
      <w:szCs w:val="20"/>
      <w:lang w:eastAsia="it-IT" w:val="it-IT"/>
    </w:rPr>
  </w:style>
  <w:style w:type="character" w:styleId="FunotentextZchn" w:customStyle="1">
    <w:name w:val="Fußnotentext Zchn"/>
    <w:basedOn w:val="Absatz-Standardschriftart"/>
    <w:link w:val="Funotentext"/>
    <w:uiPriority w:val="99"/>
    <w:qFormat w:val="1"/>
    <w:rsid w:val="00A12610"/>
    <w:rPr>
      <w:rFonts w:ascii="Times New Roman" w:cs="Times New Roman" w:eastAsia="Times New Roman" w:hAnsi="Times New Roman"/>
      <w:sz w:val="20"/>
      <w:szCs w:val="20"/>
      <w:lang w:eastAsia="de-DE"/>
    </w:rPr>
  </w:style>
  <w:style w:type="character" w:styleId="EndnotentextZchn" w:customStyle="1">
    <w:name w:val="Endnotentext Zchn"/>
    <w:basedOn w:val="Absatz-Standardschriftart"/>
    <w:link w:val="Endnotentext"/>
    <w:qFormat w:val="1"/>
    <w:rsid w:val="00A12610"/>
    <w:rPr>
      <w:rFonts w:ascii="Times New Roman" w:cs="Times New Roman" w:eastAsia="Times New Roman" w:hAnsi="Times New Roman"/>
      <w:sz w:val="20"/>
      <w:szCs w:val="20"/>
      <w:lang w:eastAsia="de-DE"/>
    </w:rPr>
  </w:style>
  <w:style w:type="character" w:styleId="mw-headline" w:customStyle="1">
    <w:name w:val="mw-headline"/>
    <w:basedOn w:val="Absatz-Standardschriftart"/>
    <w:qFormat w:val="1"/>
    <w:rsid w:val="00A12610"/>
  </w:style>
  <w:style w:type="character" w:styleId="mw-editsection" w:customStyle="1">
    <w:name w:val="mw-editsection"/>
    <w:basedOn w:val="Absatz-Standardschriftart"/>
    <w:qFormat w:val="1"/>
    <w:rsid w:val="00A12610"/>
  </w:style>
  <w:style w:type="character" w:styleId="mw-editsection-bracket" w:customStyle="1">
    <w:name w:val="mw-editsection-bracket"/>
    <w:basedOn w:val="Absatz-Standardschriftart"/>
    <w:qFormat w:val="1"/>
    <w:rsid w:val="00A12610"/>
  </w:style>
  <w:style w:type="character" w:styleId="mw-editsection-divider" w:customStyle="1">
    <w:name w:val="mw-editsection-divider"/>
    <w:basedOn w:val="Absatz-Standardschriftart"/>
    <w:qFormat w:val="1"/>
    <w:rsid w:val="00A12610"/>
  </w:style>
  <w:style w:type="character" w:styleId="a" w:customStyle="1">
    <w:name w:val="a"/>
    <w:basedOn w:val="Absatz-Standardschriftart"/>
    <w:qFormat w:val="1"/>
    <w:rsid w:val="00A12610"/>
  </w:style>
  <w:style w:type="character" w:styleId="l7" w:customStyle="1">
    <w:name w:val="l7"/>
    <w:basedOn w:val="Absatz-Standardschriftart"/>
    <w:qFormat w:val="1"/>
    <w:rsid w:val="00A12610"/>
  </w:style>
  <w:style w:type="character" w:styleId="l8" w:customStyle="1">
    <w:name w:val="l8"/>
    <w:basedOn w:val="Absatz-Standardschriftart"/>
    <w:qFormat w:val="1"/>
    <w:rsid w:val="00A12610"/>
  </w:style>
  <w:style w:type="character" w:styleId="il" w:customStyle="1">
    <w:name w:val="il"/>
    <w:basedOn w:val="Absatz-Standardschriftart"/>
    <w:qFormat w:val="1"/>
    <w:rsid w:val="00A12610"/>
  </w:style>
  <w:style w:type="character" w:styleId="TextkrperZchn" w:customStyle="1">
    <w:name w:val="Textkörper Zchn"/>
    <w:basedOn w:val="Absatz-Standardschriftart"/>
    <w:link w:val="Textkrper"/>
    <w:uiPriority w:val="99"/>
    <w:qFormat w:val="1"/>
    <w:rsid w:val="00A12610"/>
    <w:rPr>
      <w:rFonts w:ascii="Times New Roman" w:cs="Times New Roman" w:eastAsia="Times New Roman" w:hAnsi="Times New Roman"/>
      <w:i w:val="1"/>
      <w:iCs w:val="1"/>
      <w:sz w:val="24"/>
      <w:szCs w:val="24"/>
      <w:lang w:eastAsia="it-IT" w:val="it-IT"/>
    </w:rPr>
  </w:style>
  <w:style w:type="paragraph" w:styleId="Footnote" w:customStyle="1">
    <w:name w:val="Footnote"/>
    <w:basedOn w:val="Standard"/>
    <w:qFormat w:val="1"/>
    <w:rsid w:val="00A12610"/>
    <w:pPr>
      <w:pageBreakBefore w:val="1"/>
      <w:widowControl w:val="0"/>
      <w:suppressLineNumbers w:val="1"/>
      <w:autoSpaceDN w:val="0"/>
      <w:ind w:left="283" w:hanging="283"/>
      <w:jc w:val="both"/>
      <w:textAlignment w:val="baseline"/>
    </w:pPr>
    <w:rPr>
      <w:rFonts w:cs="Tahoma" w:eastAsia="Arial Unicode MS"/>
      <w:color w:val="000000"/>
      <w:kern w:val="3"/>
      <w:sz w:val="20"/>
      <w:szCs w:val="20"/>
      <w:lang w:bidi="en-US" w:eastAsia="en-US" w:val="it-IT"/>
    </w:rPr>
  </w:style>
  <w:style w:type="character" w:styleId="gmail-msoendnotereference" w:customStyle="1">
    <w:name w:val="gmail-msoendnotereference"/>
    <w:basedOn w:val="Absatz-Standardschriftart"/>
    <w:qFormat w:val="1"/>
    <w:rsid w:val="00A12610"/>
  </w:style>
  <w:style w:type="paragraph" w:styleId="TableContents" w:customStyle="1">
    <w:name w:val="Table Contents"/>
    <w:basedOn w:val="Standard"/>
    <w:qFormat w:val="1"/>
    <w:rsid w:val="00A12610"/>
    <w:pPr>
      <w:widowControl w:val="0"/>
      <w:suppressLineNumbers w:val="1"/>
      <w:autoSpaceDN w:val="0"/>
      <w:jc w:val="both"/>
      <w:textAlignment w:val="baseline"/>
    </w:pPr>
    <w:rPr>
      <w:rFonts w:cs="Tahoma" w:eastAsia="Arial Unicode MS"/>
      <w:color w:val="000000"/>
      <w:kern w:val="3"/>
      <w:lang w:bidi="en-US" w:eastAsia="en-US" w:val="it-IT"/>
    </w:rPr>
  </w:style>
  <w:style w:type="paragraph" w:styleId="Testonotaapidipagina1" w:customStyle="1">
    <w:name w:val="Testo nota a piè di pagina1"/>
    <w:basedOn w:val="Standard"/>
    <w:qFormat w:val="1"/>
    <w:rsid w:val="00A12610"/>
    <w:pPr>
      <w:widowControl w:val="0"/>
      <w:suppressAutoHyphens w:val="1"/>
      <w:autoSpaceDE w:val="0"/>
      <w:autoSpaceDN w:val="0"/>
      <w:textAlignment w:val="baseline"/>
    </w:pPr>
    <w:rPr>
      <w:kern w:val="3"/>
      <w:sz w:val="20"/>
      <w:szCs w:val="20"/>
      <w:lang w:eastAsia="it-IT" w:val="it-IT"/>
    </w:rPr>
  </w:style>
  <w:style w:type="character" w:styleId="Carpredefinitoparagrafo1" w:customStyle="1">
    <w:name w:val="Car. predefinito paragrafo1"/>
    <w:qFormat w:val="1"/>
    <w:rsid w:val="00A12610"/>
  </w:style>
  <w:style w:type="character" w:styleId="numeroriga" w:customStyle="1">
    <w:name w:val="numeroriga"/>
    <w:basedOn w:val="Absatz-Standardschriftart"/>
    <w:qFormat w:val="1"/>
    <w:rsid w:val="00A12610"/>
  </w:style>
  <w:style w:type="character" w:styleId="gap1" w:customStyle="1">
    <w:name w:val="gap1"/>
    <w:basedOn w:val="Absatz-Standardschriftart"/>
    <w:qFormat w:val="1"/>
    <w:rsid w:val="00A12610"/>
    <w:rPr>
      <w:color w:val="cc6600"/>
    </w:rPr>
  </w:style>
  <w:style w:type="character" w:styleId="romain" w:customStyle="1">
    <w:name w:val="romain"/>
    <w:basedOn w:val="Absatz-Standardschriftart"/>
    <w:qFormat w:val="1"/>
    <w:rsid w:val="00A12610"/>
  </w:style>
  <w:style w:type="paragraph" w:styleId="TabellaStandard" w:customStyle="1">
    <w:name w:val="TabellaStandard"/>
    <w:basedOn w:val="Standard"/>
    <w:qFormat w:val="1"/>
    <w:rsid w:val="00A12610"/>
    <w:pPr>
      <w:widowControl w:val="0"/>
      <w:autoSpaceDN w:val="0"/>
      <w:jc w:val="both"/>
      <w:textAlignment w:val="baseline"/>
    </w:pPr>
    <w:rPr>
      <w:rFonts w:cs="Tahoma" w:eastAsia="Arial Unicode MS"/>
      <w:color w:val="000000"/>
      <w:kern w:val="3"/>
      <w:lang w:bidi="en-US" w:eastAsia="en-US" w:val="it-IT"/>
    </w:rPr>
  </w:style>
  <w:style w:type="paragraph" w:styleId="Textbody" w:customStyle="1">
    <w:name w:val="Text body"/>
    <w:basedOn w:val="Standard"/>
    <w:qFormat w:val="1"/>
    <w:rsid w:val="00A12610"/>
    <w:pPr>
      <w:widowControl w:val="0"/>
      <w:autoSpaceDN w:val="0"/>
      <w:spacing w:after="120"/>
      <w:jc w:val="both"/>
      <w:textAlignment w:val="baseline"/>
    </w:pPr>
    <w:rPr>
      <w:rFonts w:cs="Tahoma" w:eastAsia="Arial Unicode MS"/>
      <w:color w:val="000000"/>
      <w:kern w:val="3"/>
      <w:lang w:bidi="en-US" w:eastAsia="en-US" w:val="it-IT"/>
    </w:rPr>
  </w:style>
  <w:style w:type="paragraph" w:styleId="hovistacoimieiocchi" w:customStyle="1">
    <w:name w:val="'ho vista coi miei occhi"/>
    <w:basedOn w:val="Standard"/>
    <w:uiPriority w:val="99"/>
    <w:qFormat w:val="1"/>
    <w:rsid w:val="00A12610"/>
    <w:pPr>
      <w:widowControl w:val="0"/>
      <w:autoSpaceDE w:val="0"/>
      <w:autoSpaceDN w:val="0"/>
      <w:adjustRightInd w:val="0"/>
    </w:pPr>
    <w:rPr>
      <w:sz w:val="23"/>
      <w:szCs w:val="23"/>
      <w:lang w:eastAsia="it-IT" w:val="it-IT"/>
    </w:rPr>
  </w:style>
  <w:style w:type="paragraph" w:styleId="Listenabsatz">
    <w:name w:val="List Paragraph"/>
    <w:basedOn w:val="Standard"/>
    <w:uiPriority w:val="34"/>
    <w:qFormat w:val="1"/>
    <w:rsid w:val="00A12610"/>
    <w:pPr>
      <w:spacing w:after="200" w:line="276" w:lineRule="auto"/>
      <w:ind w:left="720"/>
      <w:contextualSpacing w:val="1"/>
    </w:pPr>
    <w:rPr>
      <w:rFonts w:asciiTheme="minorHAnsi" w:cstheme="minorBidi" w:eastAsiaTheme="minorHAnsi" w:hAnsiTheme="minorHAnsi"/>
      <w:sz w:val="22"/>
      <w:szCs w:val="22"/>
      <w:lang w:eastAsia="en-US"/>
    </w:rPr>
  </w:style>
  <w:style w:type="paragraph" w:styleId="Titolo31" w:customStyle="1">
    <w:name w:val="Titolo 31"/>
    <w:basedOn w:val="Standard"/>
    <w:next w:val="Textbody"/>
    <w:qFormat w:val="1"/>
    <w:rsid w:val="00A12610"/>
    <w:pPr>
      <w:keepNext w:val="1"/>
      <w:widowControl w:val="0"/>
      <w:autoSpaceDN w:val="0"/>
      <w:ind w:left="15"/>
      <w:jc w:val="center"/>
      <w:textAlignment w:val="baseline"/>
      <w:outlineLvl w:val="2"/>
    </w:pPr>
    <w:rPr>
      <w:rFonts w:cs="Tahoma" w:eastAsia="MS Mincho"/>
      <w:b w:val="1"/>
      <w:bCs w:val="1"/>
      <w:i w:val="1"/>
      <w:iCs w:val="1"/>
      <w:color w:val="000000"/>
      <w:kern w:val="3"/>
      <w:sz w:val="30"/>
      <w:szCs w:val="30"/>
      <w:lang w:bidi="en-US" w:eastAsia="en-US" w:val="it-IT"/>
    </w:rPr>
  </w:style>
  <w:style w:type="character" w:styleId="authorortitle" w:customStyle="1">
    <w:name w:val="authorortitle"/>
    <w:basedOn w:val="Absatz-Standardschriftart"/>
    <w:qFormat w:val="1"/>
    <w:rsid w:val="00A12610"/>
  </w:style>
  <w:style w:type="character" w:styleId="HTMLVorformatiertZchn" w:customStyle="1">
    <w:name w:val="HTML Vorformatiert Zchn"/>
    <w:basedOn w:val="Absatz-Standardschriftart"/>
    <w:link w:val="HTMLVorformatiert"/>
    <w:uiPriority w:val="99"/>
    <w:semiHidden w:val="1"/>
    <w:qFormat w:val="1"/>
    <w:rsid w:val="00A12610"/>
    <w:rPr>
      <w:rFonts w:ascii="Courier New" w:cs="Courier New" w:eastAsia="Times New Roman" w:hAnsi="Courier New"/>
      <w:sz w:val="20"/>
      <w:szCs w:val="20"/>
      <w:lang w:eastAsia="it-IT" w:val="it-IT"/>
    </w:rPr>
  </w:style>
  <w:style w:type="character" w:styleId="berschrift7Zchn" w:customStyle="1">
    <w:name w:val="Überschrift 7 Zchn"/>
    <w:basedOn w:val="Absatz-Standardschriftart"/>
    <w:link w:val="berschrift7"/>
    <w:uiPriority w:val="99"/>
    <w:qFormat w:val="1"/>
    <w:rsid w:val="00A12610"/>
    <w:rPr>
      <w:rFonts w:ascii="Times New Roman" w:cs="Times New Roman" w:eastAsia="Times New Roman" w:hAnsi="Times New Roman"/>
      <w:sz w:val="20"/>
      <w:szCs w:val="20"/>
      <w:lang w:eastAsia="it-IT" w:val="it-IT"/>
    </w:rPr>
  </w:style>
  <w:style w:type="character" w:styleId="citazione" w:customStyle="1">
    <w:name w:val="citazione"/>
    <w:basedOn w:val="Absatz-Standardschriftart"/>
    <w:qFormat w:val="1"/>
    <w:rsid w:val="00A12610"/>
  </w:style>
  <w:style w:type="character" w:styleId="numeropaginafile" w:customStyle="1">
    <w:name w:val="numeropaginafile"/>
    <w:basedOn w:val="Absatz-Standardschriftart"/>
    <w:qFormat w:val="1"/>
    <w:rsid w:val="00A12610"/>
  </w:style>
  <w:style w:type="character" w:styleId="plainlinks" w:customStyle="1">
    <w:name w:val="plainlinks"/>
    <w:basedOn w:val="Absatz-Standardschriftart"/>
    <w:qFormat w:val="1"/>
    <w:rsid w:val="00A12610"/>
  </w:style>
  <w:style w:type="paragraph" w:styleId="KAPITLCHEN" w:customStyle="1">
    <w:name w:val="KAPITÄLCHEN"/>
    <w:basedOn w:val="Standard"/>
    <w:link w:val="KAPITLCHENZchn"/>
    <w:qFormat w:val="1"/>
    <w:rsid w:val="00A12610"/>
    <w:rPr>
      <w:smallCaps w:val="1"/>
    </w:rPr>
  </w:style>
  <w:style w:type="character" w:styleId="KAPITLCHENZchn" w:customStyle="1">
    <w:name w:val="KAPITÄLCHEN Zchn"/>
    <w:basedOn w:val="Absatz-Standardschriftart"/>
    <w:link w:val="KAPITLCHEN"/>
    <w:qFormat w:val="1"/>
    <w:rsid w:val="00A12610"/>
    <w:rPr>
      <w:rFonts w:ascii="Times New Roman" w:cs="Times New Roman" w:eastAsia="Times New Roman" w:hAnsi="Times New Roman"/>
      <w:smallCaps w:val="1"/>
      <w:sz w:val="24"/>
      <w:szCs w:val="24"/>
      <w:lang w:eastAsia="de-DE"/>
    </w:rPr>
  </w:style>
  <w:style w:type="character" w:styleId="Textkrper2Zchn" w:customStyle="1">
    <w:name w:val="Textkörper 2 Zchn"/>
    <w:basedOn w:val="Absatz-Standardschriftart"/>
    <w:link w:val="Textkrper2"/>
    <w:qFormat w:val="1"/>
    <w:rsid w:val="00A12610"/>
    <w:rPr>
      <w:rFonts w:eastAsia="Times New Roman"/>
      <w:sz w:val="24"/>
      <w:szCs w:val="24"/>
      <w:lang w:eastAsia="de-DE" w:val="de-DE"/>
    </w:rPr>
  </w:style>
  <w:style w:type="paragraph" w:styleId="verse" w:customStyle="1">
    <w:name w:val="verse"/>
    <w:basedOn w:val="Standard"/>
    <w:qFormat w:val="1"/>
    <w:rsid w:val="00A12610"/>
    <w:pPr>
      <w:spacing w:after="100" w:afterAutospacing="1" w:before="100" w:beforeAutospacing="1"/>
    </w:pPr>
    <w:rPr>
      <w:lang w:eastAsia="it-IT" w:val="it-IT"/>
    </w:rPr>
  </w:style>
  <w:style w:type="character" w:styleId="text" w:customStyle="1">
    <w:name w:val="text"/>
    <w:basedOn w:val="Absatz-Standardschriftart"/>
    <w:qFormat w:val="1"/>
    <w:rsid w:val="00A12610"/>
  </w:style>
  <w:style w:type="character" w:styleId="berschrift4Zchn" w:customStyle="1">
    <w:name w:val="Überschrift 4 Zchn"/>
    <w:basedOn w:val="Absatz-Standardschriftart"/>
    <w:link w:val="berschrift4"/>
    <w:uiPriority w:val="9"/>
    <w:qFormat w:val="1"/>
    <w:rsid w:val="002B5E5A"/>
    <w:rPr>
      <w:rFonts w:eastAsia="Times New Roman"/>
      <w:b w:val="1"/>
      <w:bCs w:val="1"/>
      <w:sz w:val="24"/>
      <w:szCs w:val="24"/>
      <w:lang w:eastAsia="de-DE" w:val="de-DE"/>
    </w:rPr>
  </w:style>
  <w:style w:type="paragraph" w:styleId="Default" w:customStyle="1">
    <w:name w:val="Default"/>
    <w:qFormat w:val="1"/>
    <w:rsid w:val="002B5E5A"/>
    <w:pPr>
      <w:autoSpaceDE w:val="0"/>
      <w:autoSpaceDN w:val="0"/>
      <w:adjustRightInd w:val="0"/>
    </w:pPr>
    <w:rPr>
      <w:rFonts w:ascii="Code" w:cs="Code" w:hAnsi="Code" w:eastAsiaTheme="minorHAnsi"/>
      <w:color w:val="000000"/>
      <w:lang w:eastAsia="en-US" w:val="de-DE"/>
    </w:rPr>
  </w:style>
  <w:style w:type="character" w:styleId="mw-page-title-main" w:customStyle="1">
    <w:name w:val="mw-page-title-main"/>
    <w:basedOn w:val="Absatz-Standardschriftart"/>
    <w:qFormat w:val="1"/>
    <w:rsid w:val="002B5E5A"/>
  </w:style>
  <w:style w:type="character" w:styleId="st1" w:customStyle="1">
    <w:name w:val="st1"/>
    <w:basedOn w:val="Absatz-Standardschriftart"/>
    <w:qFormat w:val="1"/>
    <w:rsid w:val="002B5E5A"/>
  </w:style>
  <w:style w:type="character" w:styleId="titleinfos" w:customStyle="1">
    <w:name w:val="title_infos"/>
    <w:basedOn w:val="Absatz-Standardschriftart"/>
    <w:rsid w:val="002B5E5A"/>
  </w:style>
  <w:style w:type="character" w:styleId="HTMLZitat">
    <w:name w:val="HTML Cite"/>
    <w:basedOn w:val="Absatz-Standardschriftart"/>
    <w:uiPriority w:val="99"/>
    <w:semiHidden w:val="1"/>
    <w:unhideWhenUsed w:val="1"/>
    <w:rsid w:val="002B5E5A"/>
    <w:rPr>
      <w:i w:val="1"/>
      <w:iCs w:val="1"/>
    </w:rPr>
  </w:style>
  <w:style w:type="character" w:styleId="contributor" w:customStyle="1">
    <w:name w:val="contributor"/>
    <w:basedOn w:val="Absatz-Standardschriftart"/>
    <w:rsid w:val="002B5E5A"/>
  </w:style>
  <w:style w:type="character" w:styleId="collection" w:customStyle="1">
    <w:name w:val="collection"/>
    <w:basedOn w:val="Absatz-Standardschriftart"/>
    <w:qFormat w:val="1"/>
    <w:rsid w:val="002B5E5A"/>
  </w:style>
  <w:style w:type="character" w:styleId="documentyear" w:customStyle="1">
    <w:name w:val="documentyear"/>
    <w:basedOn w:val="Absatz-Standardschriftart"/>
    <w:qFormat w:val="1"/>
    <w:rsid w:val="002B5E5A"/>
  </w:style>
  <w:style w:type="character" w:styleId="documentissuename" w:customStyle="1">
    <w:name w:val="documentissuename"/>
    <w:basedOn w:val="Absatz-Standardschriftart"/>
    <w:rsid w:val="002B5E5A"/>
  </w:style>
  <w:style w:type="character" w:styleId="documentpagerange" w:customStyle="1">
    <w:name w:val="documentpagerange"/>
    <w:basedOn w:val="Absatz-Standardschriftart"/>
    <w:qFormat w:val="1"/>
    <w:rsid w:val="002B5E5A"/>
  </w:style>
  <w:style w:type="paragraph" w:styleId="Pa10" w:customStyle="1">
    <w:name w:val="Pa10"/>
    <w:basedOn w:val="Standard"/>
    <w:next w:val="Standard"/>
    <w:uiPriority w:val="99"/>
    <w:rsid w:val="002B5E5A"/>
    <w:pPr>
      <w:autoSpaceDE w:val="0"/>
      <w:autoSpaceDN w:val="0"/>
      <w:adjustRightInd w:val="0"/>
      <w:spacing w:line="201" w:lineRule="atLeast"/>
    </w:pPr>
    <w:rPr>
      <w:rFonts w:ascii="Sabon LT Pro" w:hAnsi="Sabon LT Pro" w:cstheme="minorBidi" w:eastAsiaTheme="minorHAnsi"/>
      <w:lang w:eastAsia="en-US"/>
    </w:rPr>
  </w:style>
  <w:style w:type="paragraph" w:styleId="Pa11" w:customStyle="1">
    <w:name w:val="Pa11"/>
    <w:basedOn w:val="Standard"/>
    <w:next w:val="Standard"/>
    <w:uiPriority w:val="99"/>
    <w:rsid w:val="002B5E5A"/>
    <w:pPr>
      <w:autoSpaceDE w:val="0"/>
      <w:autoSpaceDN w:val="0"/>
      <w:adjustRightInd w:val="0"/>
      <w:spacing w:line="201" w:lineRule="atLeast"/>
    </w:pPr>
    <w:rPr>
      <w:rFonts w:ascii="Sabon LT Pro" w:hAnsi="Sabon LT Pro" w:cstheme="minorBidi" w:eastAsiaTheme="minorHAnsi"/>
      <w:lang w:eastAsia="en-US"/>
    </w:rPr>
  </w:style>
  <w:style w:type="character" w:styleId="text-to-speech" w:customStyle="1">
    <w:name w:val="text-to-speech"/>
    <w:basedOn w:val="Absatz-Standardschriftart"/>
    <w:qFormat w:val="1"/>
    <w:rsid w:val="002B5E5A"/>
  </w:style>
  <w:style w:type="character" w:styleId="versenumber" w:customStyle="1">
    <w:name w:val="verse_number"/>
    <w:basedOn w:val="Absatz-Standardschriftart"/>
    <w:qFormat w:val="1"/>
    <w:rsid w:val="002B5E5A"/>
  </w:style>
  <w:style w:type="character" w:styleId="addmd" w:customStyle="1">
    <w:name w:val="addmd"/>
    <w:basedOn w:val="Absatz-Standardschriftart"/>
    <w:qFormat w:val="1"/>
    <w:rsid w:val="002B5E5A"/>
  </w:style>
  <w:style w:type="paragraph" w:styleId="berarbeitung">
    <w:name w:val="Revision"/>
    <w:hidden w:val="1"/>
    <w:uiPriority w:val="99"/>
    <w:rsid w:val="002B5E5A"/>
    <w:rPr>
      <w:rFonts w:asciiTheme="minorHAnsi" w:cstheme="minorBidi" w:eastAsiaTheme="minorHAnsi" w:hAnsiTheme="minorHAnsi"/>
      <w:sz w:val="22"/>
      <w:szCs w:val="22"/>
      <w:lang w:eastAsia="en-US" w:val="de-DE"/>
    </w:rPr>
  </w:style>
  <w:style w:type="paragraph" w:styleId="Untertitel">
    <w:name w:val="Subtitle"/>
    <w:basedOn w:val="normal"/>
    <w:next w:val="normal"/>
    <w:rsid w:val="00F10707"/>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youtu.be/h5AqgjzlGp8" TargetMode="External"/><Relationship Id="rId8" Type="http://schemas.openxmlformats.org/officeDocument/2006/relationships/hyperlink" Target="https://open.spotify.com/intl-de/track/6CW6boLfEOOU2esxtCkMOu?flow_ctx=52069053-cf6a-47c2-8c06-b80c2d281e20%3A1716050366#login" TargetMode="External"/></Relationships>
</file>

<file path=word/theme/theme1.xml><?xml version="1.0" encoding="utf-8"?>
<a:theme xmlns:a="http://schemas.openxmlformats.org/drawingml/2006/main" name="Larissa-Design">
  <a:themeElements>
    <a:clrScheme name="Benutzerdefiniert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BcEiIryJE16nkZzQedYdKgsnnw==">CgMxLjA4AHIhMWFfWUdkcEZmeHRQckRRZTBpbWx6SVNXQjN3UXBQMTdG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2024-02-14T22:04:00Z</dcterms:created>
  <dc:creator>atto melani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1031-12.2.0.13215</vt:lpwstr>
  </property>
  <property fmtid="{D5CDD505-2E9C-101B-9397-08002B2CF9AE}" pid="3" name="ICV">
    <vt:lpwstr>465B890256A343E9B31F5C352EB0A73E_13</vt:lpwstr>
  </property>
</Properties>
</file>